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4A588713" w:rsidP="5A1BA045" w:rsidRDefault="4A588713" w14:paraId="465EFB97" w14:textId="1E5504C8">
      <w:pPr>
        <w:pStyle w:val="Normal"/>
        <w:jc w:val="center"/>
        <w:rPr>
          <w:rFonts w:ascii="Arial" w:hAnsi="Arial" w:eastAsia="Arial" w:cs="Arial"/>
          <w:sz w:val="24"/>
          <w:szCs w:val="24"/>
        </w:rPr>
      </w:pPr>
      <w:r w:rsidR="4A588713">
        <w:drawing>
          <wp:inline wp14:editId="6AF820B9" wp14:anchorId="40405F59">
            <wp:extent cx="1182832" cy="813197"/>
            <wp:effectExtent l="0" t="0" r="0" b="0"/>
            <wp:docPr id="12763941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524f108c404ce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832" cy="81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6CDDBB9">
        <w:rPr/>
        <w:t xml:space="preserve">    </w:t>
      </w:r>
      <w:r w:rsidR="4A588713">
        <w:drawing>
          <wp:inline wp14:editId="2372C849" wp14:anchorId="43DCF5CD">
            <wp:extent cx="634008" cy="751417"/>
            <wp:effectExtent l="0" t="0" r="0" b="0"/>
            <wp:docPr id="65412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811323e5fbc47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08" cy="75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A588713">
        <w:drawing>
          <wp:inline wp14:editId="278F1064" wp14:anchorId="27CF6125">
            <wp:extent cx="1175679" cy="723043"/>
            <wp:effectExtent l="0" t="0" r="0" b="0"/>
            <wp:docPr id="4079952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1301780817413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679" cy="72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D9027D5">
        <w:drawing>
          <wp:inline wp14:editId="598ED3AB" wp14:anchorId="61BDDE3E">
            <wp:extent cx="1239057" cy="761504"/>
            <wp:effectExtent l="0" t="0" r="0" b="0"/>
            <wp:docPr id="20484377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9dad98c87846e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057" cy="76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95EA142" w:rsidP="5A1BA045" w:rsidRDefault="495EA142" w14:paraId="51F79B6C" w14:textId="5C448855">
      <w:pPr>
        <w:pStyle w:val="Normal"/>
        <w:jc w:val="left"/>
      </w:pPr>
      <w:r w:rsidR="495EA142">
        <w:drawing>
          <wp:inline wp14:editId="1B8B5628" wp14:anchorId="5F659225">
            <wp:extent cx="2171700" cy="570071"/>
            <wp:effectExtent l="0" t="0" r="0" b="0"/>
            <wp:docPr id="8957686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380fda8767a467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57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A1BA045" w:rsidR="59698B83">
        <w:rPr>
          <w:rFonts w:ascii="Arial" w:hAnsi="Arial" w:eastAsia="Arial" w:cs="Arial"/>
          <w:sz w:val="24"/>
          <w:szCs w:val="24"/>
        </w:rPr>
        <w:t xml:space="preserve">     </w:t>
      </w:r>
      <w:r w:rsidR="59698B83">
        <w:drawing>
          <wp:inline wp14:editId="398F2AD6" wp14:anchorId="4886D8B5">
            <wp:extent cx="1032129" cy="600075"/>
            <wp:effectExtent l="0" t="0" r="0" b="0"/>
            <wp:docPr id="8555277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ec6119a21084d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129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A1BA045" w:rsidR="59698B83">
        <w:rPr>
          <w:rFonts w:ascii="Arial" w:hAnsi="Arial" w:eastAsia="Arial" w:cs="Arial"/>
          <w:sz w:val="24"/>
          <w:szCs w:val="24"/>
        </w:rPr>
        <w:t xml:space="preserve">    </w:t>
      </w:r>
      <w:r w:rsidR="59698B83">
        <w:drawing>
          <wp:inline wp14:editId="16375622" wp14:anchorId="3C868CD4">
            <wp:extent cx="1787100" cy="777266"/>
            <wp:effectExtent l="0" t="0" r="0" b="0"/>
            <wp:docPr id="6539099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ae2c025e88949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100" cy="77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698B83" w:rsidP="5A1BA045" w:rsidRDefault="59698B83" w14:paraId="14D0C1DC" w14:textId="4CDD1EA2">
      <w:pPr>
        <w:pStyle w:val="Normal"/>
        <w:jc w:val="left"/>
      </w:pPr>
      <w:r w:rsidR="59698B83">
        <w:drawing>
          <wp:inline wp14:editId="0BF2689C" wp14:anchorId="1D3E2688">
            <wp:extent cx="1552755" cy="685800"/>
            <wp:effectExtent l="0" t="0" r="0" b="0"/>
            <wp:docPr id="6123873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ef7bb44bbd8402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75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9698B83">
        <w:rPr/>
        <w:t xml:space="preserve">  </w:t>
      </w:r>
      <w:r w:rsidR="23C1AA65">
        <w:drawing>
          <wp:inline wp14:editId="2C05CF4C" wp14:anchorId="5D05D243">
            <wp:extent cx="1210638" cy="718312"/>
            <wp:effectExtent l="0" t="0" r="0" b="0"/>
            <wp:docPr id="11025997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d40c5cc129a4a8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638" cy="71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9698B83">
        <w:rPr/>
        <w:t xml:space="preserve"> </w:t>
      </w:r>
      <w:r w:rsidR="59698B83">
        <w:drawing>
          <wp:inline wp14:editId="00D13EB0" wp14:anchorId="2861B94B">
            <wp:extent cx="1009650" cy="731996"/>
            <wp:effectExtent l="0" t="0" r="0" b="0"/>
            <wp:docPr id="16711020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b5fb22207e843a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73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9698B83">
        <w:rPr/>
        <w:t xml:space="preserve"> </w:t>
      </w:r>
      <w:r w:rsidR="76CB2257">
        <w:drawing>
          <wp:inline wp14:editId="087CB207" wp14:anchorId="6BA9D538">
            <wp:extent cx="1788223" cy="600075"/>
            <wp:effectExtent l="0" t="0" r="0" b="0"/>
            <wp:docPr id="9133098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87abeaf184146e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223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6CB2257" w:rsidP="5A1BA045" w:rsidRDefault="76CB2257" w14:paraId="115F5CEB" w14:textId="345DF514">
      <w:pPr>
        <w:pStyle w:val="Normal"/>
        <w:jc w:val="center"/>
      </w:pPr>
      <w:r w:rsidR="76CB2257">
        <w:drawing>
          <wp:inline wp14:editId="6730AA06" wp14:anchorId="1CF1418D">
            <wp:extent cx="2119470" cy="666750"/>
            <wp:effectExtent l="0" t="0" r="0" b="0"/>
            <wp:docPr id="18012774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00ae591ae88497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47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6CB2257">
        <w:drawing>
          <wp:inline wp14:editId="35E1CB5B" wp14:anchorId="197C5B58">
            <wp:extent cx="2514600" cy="780574"/>
            <wp:effectExtent l="0" t="0" r="0" b="0"/>
            <wp:docPr id="14418405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60ec64a55f9438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78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A1BA045" w:rsidP="5A1BA045" w:rsidRDefault="5A1BA045" w14:paraId="7623B816" w14:textId="5BBA2F2B">
      <w:pPr>
        <w:rPr>
          <w:rFonts w:ascii="Arial" w:hAnsi="Arial" w:eastAsia="Arial" w:cs="Arial"/>
          <w:sz w:val="24"/>
          <w:szCs w:val="24"/>
        </w:rPr>
      </w:pPr>
    </w:p>
    <w:p w:rsidRPr="002911DC" w:rsidR="00C83AE8" w:rsidRDefault="002911DC" w14:paraId="43B2E6F7" w14:textId="205306E0">
      <w:pPr>
        <w:rPr>
          <w:rFonts w:ascii="Arial" w:hAnsi="Arial" w:eastAsia="Arial" w:cs="Arial"/>
          <w:sz w:val="24"/>
          <w:szCs w:val="24"/>
        </w:rPr>
      </w:pPr>
      <w:r w:rsidRPr="783338D7" w:rsidR="002911DC">
        <w:rPr>
          <w:rFonts w:ascii="Arial" w:hAnsi="Arial" w:eastAsia="Arial" w:cs="Arial"/>
          <w:sz w:val="24"/>
          <w:szCs w:val="24"/>
        </w:rPr>
        <w:t xml:space="preserve">Dear </w:t>
      </w:r>
      <w:r w:rsidRPr="783338D7" w:rsidR="346B470C">
        <w:rPr>
          <w:rFonts w:ascii="Arial" w:hAnsi="Arial" w:eastAsia="Arial" w:cs="Arial"/>
          <w:sz w:val="24"/>
          <w:szCs w:val="24"/>
        </w:rPr>
        <w:t xml:space="preserve">Keir Starmer, Ed Davey, Carla Denyer and </w:t>
      </w:r>
      <w:r w:rsidRPr="783338D7" w:rsidR="227986AE">
        <w:rPr>
          <w:rFonts w:ascii="Arial" w:hAnsi="Arial" w:eastAsia="Arial" w:cs="Arial"/>
          <w:sz w:val="24"/>
          <w:szCs w:val="24"/>
        </w:rPr>
        <w:t>Adrian Ramsay</w:t>
      </w:r>
      <w:r w:rsidRPr="783338D7" w:rsidR="4B95AE77">
        <w:rPr>
          <w:rFonts w:ascii="Arial" w:hAnsi="Arial" w:eastAsia="Arial" w:cs="Arial"/>
          <w:sz w:val="24"/>
          <w:szCs w:val="24"/>
        </w:rPr>
        <w:t>,</w:t>
      </w:r>
    </w:p>
    <w:p w:rsidRPr="002911DC" w:rsidR="002911DC" w:rsidRDefault="002911DC" w14:paraId="167923F2" w14:textId="0400C527">
      <w:pPr>
        <w:rPr>
          <w:rFonts w:ascii="Arial" w:hAnsi="Arial" w:eastAsia="Arial" w:cs="Arial"/>
          <w:b/>
          <w:sz w:val="24"/>
          <w:szCs w:val="24"/>
        </w:rPr>
      </w:pPr>
      <w:r w:rsidRPr="10AA8901">
        <w:rPr>
          <w:rFonts w:ascii="Arial" w:hAnsi="Arial" w:eastAsia="Arial" w:cs="Arial"/>
          <w:b/>
          <w:sz w:val="24"/>
          <w:szCs w:val="24"/>
        </w:rPr>
        <w:t>Human Rights abuses of people with learning disabilities and autistic people</w:t>
      </w:r>
    </w:p>
    <w:p w:rsidRPr="002911DC" w:rsidR="002911DC" w:rsidRDefault="002911DC" w14:paraId="6164C510" w14:textId="57371DF3">
      <w:pPr>
        <w:rPr>
          <w:rFonts w:ascii="Arial" w:hAnsi="Arial" w:eastAsia="Arial" w:cs="Arial"/>
          <w:sz w:val="24"/>
          <w:szCs w:val="24"/>
        </w:rPr>
      </w:pPr>
      <w:r w:rsidRPr="10AA8901">
        <w:rPr>
          <w:rFonts w:ascii="Arial" w:hAnsi="Arial" w:eastAsia="Arial" w:cs="Arial"/>
          <w:sz w:val="24"/>
          <w:szCs w:val="24"/>
        </w:rPr>
        <w:t>We are a group of individuals and organisations that have lived experience</w:t>
      </w:r>
      <w:r w:rsidRPr="10AA8901" w:rsidR="008524A9">
        <w:rPr>
          <w:rFonts w:ascii="Arial" w:hAnsi="Arial" w:eastAsia="Arial" w:cs="Arial"/>
          <w:sz w:val="24"/>
          <w:szCs w:val="24"/>
        </w:rPr>
        <w:t xml:space="preserve">, </w:t>
      </w:r>
      <w:r w:rsidRPr="10AA8901">
        <w:rPr>
          <w:rFonts w:ascii="Arial" w:hAnsi="Arial" w:eastAsia="Arial" w:cs="Arial"/>
          <w:sz w:val="24"/>
          <w:szCs w:val="24"/>
        </w:rPr>
        <w:t>provide support to children and adults with learning disabilities and autistic children and adults and their families</w:t>
      </w:r>
      <w:r w:rsidRPr="10AA8901" w:rsidR="24AD4B47">
        <w:rPr>
          <w:rFonts w:ascii="Arial" w:hAnsi="Arial" w:eastAsia="Arial" w:cs="Arial"/>
          <w:sz w:val="24"/>
          <w:szCs w:val="24"/>
        </w:rPr>
        <w:t>,</w:t>
      </w:r>
      <w:r w:rsidRPr="10AA8901" w:rsidR="008524A9">
        <w:rPr>
          <w:rFonts w:ascii="Arial" w:hAnsi="Arial" w:eastAsia="Arial" w:cs="Arial"/>
          <w:sz w:val="24"/>
          <w:szCs w:val="24"/>
        </w:rPr>
        <w:t xml:space="preserve"> or support a profession that </w:t>
      </w:r>
      <w:r w:rsidRPr="10AA8901" w:rsidR="005D47D4">
        <w:rPr>
          <w:rFonts w:ascii="Arial" w:hAnsi="Arial" w:eastAsia="Arial" w:cs="Arial"/>
          <w:sz w:val="24"/>
          <w:szCs w:val="24"/>
        </w:rPr>
        <w:t>is</w:t>
      </w:r>
      <w:r w:rsidRPr="10AA8901" w:rsidR="008524A9">
        <w:rPr>
          <w:rFonts w:ascii="Arial" w:hAnsi="Arial" w:eastAsia="Arial" w:cs="Arial"/>
          <w:sz w:val="24"/>
          <w:szCs w:val="24"/>
        </w:rPr>
        <w:t xml:space="preserve"> working with </w:t>
      </w:r>
      <w:r w:rsidRPr="10AA8901" w:rsidR="005D47D4">
        <w:rPr>
          <w:rFonts w:ascii="Arial" w:hAnsi="Arial" w:eastAsia="Arial" w:cs="Arial"/>
          <w:sz w:val="24"/>
          <w:szCs w:val="24"/>
        </w:rPr>
        <w:t>individuals</w:t>
      </w:r>
      <w:r w:rsidRPr="10AA8901" w:rsidR="008524A9">
        <w:rPr>
          <w:rFonts w:ascii="Arial" w:hAnsi="Arial" w:eastAsia="Arial" w:cs="Arial"/>
          <w:sz w:val="24"/>
          <w:szCs w:val="24"/>
        </w:rPr>
        <w:t xml:space="preserve"> and families.</w:t>
      </w:r>
      <w:r w:rsidRPr="10AA8901" w:rsidR="002D1881">
        <w:rPr>
          <w:rFonts w:ascii="Arial" w:hAnsi="Arial" w:eastAsia="Arial" w:cs="Arial"/>
          <w:sz w:val="24"/>
          <w:szCs w:val="24"/>
        </w:rPr>
        <w:t xml:space="preserve"> Collectively we support</w:t>
      </w:r>
      <w:r w:rsidR="00BC788C">
        <w:rPr>
          <w:rFonts w:ascii="Arial" w:hAnsi="Arial" w:eastAsia="Arial" w:cs="Arial"/>
          <w:sz w:val="24"/>
          <w:szCs w:val="24"/>
        </w:rPr>
        <w:t>,</w:t>
      </w:r>
      <w:r w:rsidRPr="10AA8901" w:rsidR="002D1881">
        <w:rPr>
          <w:rFonts w:ascii="Arial" w:hAnsi="Arial" w:eastAsia="Arial" w:cs="Arial"/>
          <w:sz w:val="24"/>
          <w:szCs w:val="24"/>
        </w:rPr>
        <w:t xml:space="preserve"> or are connected with many thousands of children</w:t>
      </w:r>
      <w:r w:rsidRPr="10AA8901" w:rsidR="00E72F32">
        <w:rPr>
          <w:rFonts w:ascii="Arial" w:hAnsi="Arial" w:eastAsia="Arial" w:cs="Arial"/>
          <w:sz w:val="24"/>
          <w:szCs w:val="24"/>
        </w:rPr>
        <w:t xml:space="preserve"> and adu</w:t>
      </w:r>
      <w:r w:rsidRPr="10AA8901" w:rsidR="5D8F0B6B">
        <w:rPr>
          <w:rFonts w:ascii="Arial" w:hAnsi="Arial" w:eastAsia="Arial" w:cs="Arial"/>
          <w:sz w:val="24"/>
          <w:szCs w:val="24"/>
        </w:rPr>
        <w:t>lt</w:t>
      </w:r>
      <w:r w:rsidRPr="10AA8901" w:rsidR="00E72F32">
        <w:rPr>
          <w:rFonts w:ascii="Arial" w:hAnsi="Arial" w:eastAsia="Arial" w:cs="Arial"/>
          <w:sz w:val="24"/>
          <w:szCs w:val="24"/>
        </w:rPr>
        <w:t>s with learning disabilities</w:t>
      </w:r>
      <w:r w:rsidR="00D1670D">
        <w:rPr>
          <w:rFonts w:ascii="Arial" w:hAnsi="Arial" w:eastAsia="Arial" w:cs="Arial"/>
          <w:sz w:val="24"/>
          <w:szCs w:val="24"/>
        </w:rPr>
        <w:t xml:space="preserve"> and</w:t>
      </w:r>
      <w:r w:rsidRPr="10AA8901" w:rsidR="00E72F32">
        <w:rPr>
          <w:rFonts w:ascii="Arial" w:hAnsi="Arial" w:eastAsia="Arial" w:cs="Arial"/>
          <w:sz w:val="24"/>
          <w:szCs w:val="24"/>
        </w:rPr>
        <w:t xml:space="preserve"> children and </w:t>
      </w:r>
      <w:r w:rsidRPr="10AA8901" w:rsidR="4E111AFE">
        <w:rPr>
          <w:rFonts w:ascii="Arial" w:hAnsi="Arial" w:eastAsia="Arial" w:cs="Arial"/>
          <w:sz w:val="24"/>
          <w:szCs w:val="24"/>
        </w:rPr>
        <w:t>adults</w:t>
      </w:r>
      <w:r w:rsidRPr="10AA8901" w:rsidR="00E72F32">
        <w:rPr>
          <w:rFonts w:ascii="Arial" w:hAnsi="Arial" w:eastAsia="Arial" w:cs="Arial"/>
          <w:sz w:val="24"/>
          <w:szCs w:val="24"/>
        </w:rPr>
        <w:t xml:space="preserve"> who are autistic, and their families. </w:t>
      </w:r>
    </w:p>
    <w:p w:rsidRPr="002911DC" w:rsidR="002911DC" w:rsidRDefault="00D66E76" w14:paraId="63999988" w14:textId="1CC7898E">
      <w:pPr>
        <w:rPr>
          <w:rFonts w:ascii="Arial" w:hAnsi="Arial" w:eastAsia="Arial" w:cs="Arial"/>
          <w:sz w:val="24"/>
          <w:szCs w:val="24"/>
        </w:rPr>
      </w:pPr>
      <w:r w:rsidRPr="10AA8901">
        <w:rPr>
          <w:rFonts w:ascii="Arial" w:hAnsi="Arial" w:eastAsia="Arial" w:cs="Arial"/>
          <w:sz w:val="24"/>
          <w:szCs w:val="24"/>
        </w:rPr>
        <w:t>As you will know, t</w:t>
      </w:r>
      <w:r w:rsidRPr="10AA8901" w:rsidR="002911DC">
        <w:rPr>
          <w:rFonts w:ascii="Arial" w:hAnsi="Arial" w:eastAsia="Arial" w:cs="Arial"/>
          <w:sz w:val="24"/>
          <w:szCs w:val="24"/>
        </w:rPr>
        <w:t>he</w:t>
      </w:r>
      <w:r w:rsidRPr="10AA8901" w:rsidR="00475F49">
        <w:rPr>
          <w:rFonts w:ascii="Arial" w:hAnsi="Arial" w:eastAsia="Arial" w:cs="Arial"/>
          <w:sz w:val="24"/>
          <w:szCs w:val="24"/>
        </w:rPr>
        <w:t>re</w:t>
      </w:r>
      <w:r w:rsidRPr="10AA8901" w:rsidR="002911DC">
        <w:rPr>
          <w:rFonts w:ascii="Arial" w:hAnsi="Arial" w:eastAsia="Arial" w:cs="Arial"/>
          <w:sz w:val="24"/>
          <w:szCs w:val="24"/>
        </w:rPr>
        <w:t xml:space="preserve"> have been multiple scandals exposing </w:t>
      </w:r>
      <w:r w:rsidRPr="10AA8901" w:rsidR="00475F49">
        <w:rPr>
          <w:rFonts w:ascii="Arial" w:hAnsi="Arial" w:eastAsia="Arial" w:cs="Arial"/>
          <w:sz w:val="24"/>
          <w:szCs w:val="24"/>
        </w:rPr>
        <w:t>neglect</w:t>
      </w:r>
      <w:r w:rsidRPr="10AA8901" w:rsidR="002911DC">
        <w:rPr>
          <w:rFonts w:ascii="Arial" w:hAnsi="Arial" w:eastAsia="Arial" w:cs="Arial"/>
          <w:sz w:val="24"/>
          <w:szCs w:val="24"/>
        </w:rPr>
        <w:t xml:space="preserve"> and human rights abuses for </w:t>
      </w:r>
      <w:r w:rsidRPr="10AA8901" w:rsidR="00514E69">
        <w:rPr>
          <w:rFonts w:ascii="Arial" w:hAnsi="Arial" w:eastAsia="Arial" w:cs="Arial"/>
          <w:sz w:val="24"/>
          <w:szCs w:val="24"/>
        </w:rPr>
        <w:t xml:space="preserve">this group of individuals for </w:t>
      </w:r>
      <w:r w:rsidRPr="10AA8901" w:rsidR="002911DC">
        <w:rPr>
          <w:rFonts w:ascii="Arial" w:hAnsi="Arial" w:eastAsia="Arial" w:cs="Arial"/>
          <w:sz w:val="24"/>
          <w:szCs w:val="24"/>
        </w:rPr>
        <w:t xml:space="preserve">many years – all as a result of systemic failures, including lack of </w:t>
      </w:r>
      <w:r w:rsidRPr="10AA8901" w:rsidR="00475F49">
        <w:rPr>
          <w:rFonts w:ascii="Arial" w:hAnsi="Arial" w:eastAsia="Arial" w:cs="Arial"/>
          <w:sz w:val="24"/>
          <w:szCs w:val="24"/>
        </w:rPr>
        <w:t xml:space="preserve">local </w:t>
      </w:r>
      <w:r w:rsidRPr="10AA8901" w:rsidR="002911DC">
        <w:rPr>
          <w:rFonts w:ascii="Arial" w:hAnsi="Arial" w:eastAsia="Arial" w:cs="Arial"/>
          <w:sz w:val="24"/>
          <w:szCs w:val="24"/>
        </w:rPr>
        <w:t>community support, closed cultures, segregation, institutionalisation</w:t>
      </w:r>
      <w:r w:rsidRPr="10AA8901" w:rsidR="00475F49">
        <w:rPr>
          <w:rFonts w:ascii="Arial" w:hAnsi="Arial" w:eastAsia="Arial" w:cs="Arial"/>
          <w:sz w:val="24"/>
          <w:szCs w:val="24"/>
        </w:rPr>
        <w:t xml:space="preserve">, purchasing inadequate </w:t>
      </w:r>
      <w:r w:rsidRPr="10AA8901" w:rsidR="0052385B">
        <w:rPr>
          <w:rFonts w:ascii="Arial" w:hAnsi="Arial" w:eastAsia="Arial" w:cs="Arial"/>
          <w:sz w:val="24"/>
          <w:szCs w:val="24"/>
        </w:rPr>
        <w:t xml:space="preserve">and/or </w:t>
      </w:r>
      <w:r w:rsidRPr="10AA8901" w:rsidR="00475F49">
        <w:rPr>
          <w:rFonts w:ascii="Arial" w:hAnsi="Arial" w:eastAsia="Arial" w:cs="Arial"/>
          <w:sz w:val="24"/>
          <w:szCs w:val="24"/>
        </w:rPr>
        <w:t>out of area services</w:t>
      </w:r>
      <w:r w:rsidRPr="10AA8901" w:rsidR="572A2807">
        <w:rPr>
          <w:rFonts w:ascii="Arial" w:hAnsi="Arial" w:eastAsia="Arial" w:cs="Arial"/>
          <w:sz w:val="24"/>
          <w:szCs w:val="24"/>
        </w:rPr>
        <w:t>,</w:t>
      </w:r>
      <w:r w:rsidRPr="10AA8901" w:rsidR="002911DC">
        <w:rPr>
          <w:rFonts w:ascii="Arial" w:hAnsi="Arial" w:eastAsia="Arial" w:cs="Arial"/>
          <w:sz w:val="24"/>
          <w:szCs w:val="24"/>
        </w:rPr>
        <w:t xml:space="preserve"> and </w:t>
      </w:r>
      <w:r w:rsidR="00BB5B80">
        <w:rPr>
          <w:rFonts w:ascii="Arial" w:hAnsi="Arial" w:eastAsia="Arial" w:cs="Arial"/>
          <w:sz w:val="24"/>
          <w:szCs w:val="24"/>
        </w:rPr>
        <w:t>har</w:t>
      </w:r>
      <w:r w:rsidR="001A2C4A">
        <w:rPr>
          <w:rFonts w:ascii="Arial" w:hAnsi="Arial" w:eastAsia="Arial" w:cs="Arial"/>
          <w:sz w:val="24"/>
          <w:szCs w:val="24"/>
        </w:rPr>
        <w:t>m</w:t>
      </w:r>
      <w:r w:rsidR="00BB5B80">
        <w:rPr>
          <w:rFonts w:ascii="Arial" w:hAnsi="Arial" w:eastAsia="Arial" w:cs="Arial"/>
          <w:sz w:val="24"/>
          <w:szCs w:val="24"/>
        </w:rPr>
        <w:t xml:space="preserve">ful </w:t>
      </w:r>
      <w:r w:rsidRPr="10AA8901" w:rsidR="002911DC">
        <w:rPr>
          <w:rFonts w:ascii="Arial" w:hAnsi="Arial" w:eastAsia="Arial" w:cs="Arial"/>
          <w:sz w:val="24"/>
          <w:szCs w:val="24"/>
        </w:rPr>
        <w:t>restrictive practices. Numerous documentaries</w:t>
      </w:r>
      <w:r w:rsidRPr="10AA8901">
        <w:rPr>
          <w:rFonts w:ascii="Arial" w:hAnsi="Arial" w:eastAsia="Arial" w:cs="Arial"/>
          <w:sz w:val="24"/>
          <w:szCs w:val="24"/>
        </w:rPr>
        <w:t xml:space="preserve"> (</w:t>
      </w:r>
      <w:r w:rsidRPr="10AA8901" w:rsidR="0D844A00">
        <w:rPr>
          <w:rFonts w:ascii="Arial" w:hAnsi="Arial" w:eastAsia="Arial" w:cs="Arial"/>
          <w:sz w:val="24"/>
          <w:szCs w:val="24"/>
        </w:rPr>
        <w:t>e.g.,</w:t>
      </w:r>
      <w:r w:rsidRPr="10AA8901">
        <w:rPr>
          <w:rFonts w:ascii="Arial" w:hAnsi="Arial" w:eastAsia="Arial" w:cs="Arial"/>
          <w:sz w:val="24"/>
          <w:szCs w:val="24"/>
        </w:rPr>
        <w:t xml:space="preserve"> </w:t>
      </w:r>
      <w:hyperlink r:id="rId10">
        <w:r w:rsidRPr="10AA8901">
          <w:rPr>
            <w:rStyle w:val="Hyperlink"/>
            <w:rFonts w:ascii="Arial" w:hAnsi="Arial" w:eastAsia="Arial" w:cs="Arial"/>
            <w:sz w:val="24"/>
            <w:szCs w:val="24"/>
          </w:rPr>
          <w:t>W</w:t>
        </w:r>
        <w:r w:rsidRPr="10AA8901" w:rsidR="513F2DE3">
          <w:rPr>
            <w:rStyle w:val="Hyperlink"/>
            <w:rFonts w:ascii="Arial" w:hAnsi="Arial" w:eastAsia="Arial" w:cs="Arial"/>
            <w:sz w:val="24"/>
            <w:szCs w:val="24"/>
          </w:rPr>
          <w:t xml:space="preserve">interbourne </w:t>
        </w:r>
        <w:r w:rsidRPr="10AA8901">
          <w:rPr>
            <w:rStyle w:val="Hyperlink"/>
            <w:rFonts w:ascii="Arial" w:hAnsi="Arial" w:eastAsia="Arial" w:cs="Arial"/>
            <w:sz w:val="24"/>
            <w:szCs w:val="24"/>
          </w:rPr>
          <w:t>V</w:t>
        </w:r>
        <w:r w:rsidRPr="10AA8901" w:rsidR="1B491FD9">
          <w:rPr>
            <w:rStyle w:val="Hyperlink"/>
            <w:rFonts w:ascii="Arial" w:hAnsi="Arial" w:eastAsia="Arial" w:cs="Arial"/>
            <w:sz w:val="24"/>
            <w:szCs w:val="24"/>
          </w:rPr>
          <w:t>iew</w:t>
        </w:r>
      </w:hyperlink>
      <w:r w:rsidRPr="10AA8901">
        <w:rPr>
          <w:rFonts w:ascii="Arial" w:hAnsi="Arial" w:eastAsia="Arial" w:cs="Arial"/>
          <w:sz w:val="24"/>
          <w:szCs w:val="24"/>
        </w:rPr>
        <w:t xml:space="preserve"> and </w:t>
      </w:r>
      <w:hyperlink r:id="rId11">
        <w:r w:rsidRPr="10AA8901">
          <w:rPr>
            <w:rStyle w:val="Hyperlink"/>
            <w:rFonts w:ascii="Arial" w:hAnsi="Arial" w:eastAsia="Arial" w:cs="Arial"/>
            <w:sz w:val="24"/>
            <w:szCs w:val="24"/>
          </w:rPr>
          <w:t>W</w:t>
        </w:r>
        <w:r w:rsidRPr="10AA8901" w:rsidR="6D86323B">
          <w:rPr>
            <w:rStyle w:val="Hyperlink"/>
            <w:rFonts w:ascii="Arial" w:hAnsi="Arial" w:eastAsia="Arial" w:cs="Arial"/>
            <w:sz w:val="24"/>
            <w:szCs w:val="24"/>
          </w:rPr>
          <w:t xml:space="preserve">horlton </w:t>
        </w:r>
        <w:r w:rsidRPr="10AA8901">
          <w:rPr>
            <w:rStyle w:val="Hyperlink"/>
            <w:rFonts w:ascii="Arial" w:hAnsi="Arial" w:eastAsia="Arial" w:cs="Arial"/>
            <w:sz w:val="24"/>
            <w:szCs w:val="24"/>
          </w:rPr>
          <w:t>H</w:t>
        </w:r>
        <w:r w:rsidRPr="10AA8901" w:rsidR="719E2B4E">
          <w:rPr>
            <w:rStyle w:val="Hyperlink"/>
            <w:rFonts w:ascii="Arial" w:hAnsi="Arial" w:eastAsia="Arial" w:cs="Arial"/>
            <w:sz w:val="24"/>
            <w:szCs w:val="24"/>
          </w:rPr>
          <w:t>all</w:t>
        </w:r>
      </w:hyperlink>
      <w:r w:rsidRPr="10AA8901" w:rsidR="0052385B">
        <w:rPr>
          <w:rFonts w:ascii="Arial" w:hAnsi="Arial" w:eastAsia="Arial" w:cs="Arial"/>
          <w:sz w:val="24"/>
          <w:szCs w:val="24"/>
        </w:rPr>
        <w:t xml:space="preserve">) </w:t>
      </w:r>
      <w:r w:rsidRPr="10AA8901" w:rsidR="002911DC">
        <w:rPr>
          <w:rFonts w:ascii="Arial" w:hAnsi="Arial" w:eastAsia="Arial" w:cs="Arial"/>
          <w:sz w:val="24"/>
          <w:szCs w:val="24"/>
        </w:rPr>
        <w:t xml:space="preserve">have been aired and multiple reports and investigations </w:t>
      </w:r>
      <w:r w:rsidRPr="10AA8901">
        <w:rPr>
          <w:rFonts w:ascii="Arial" w:hAnsi="Arial" w:eastAsia="Arial" w:cs="Arial"/>
          <w:sz w:val="24"/>
          <w:szCs w:val="24"/>
        </w:rPr>
        <w:t>(e.g.</w:t>
      </w:r>
      <w:r w:rsidRPr="10AA8901" w:rsidR="26BBE12B">
        <w:rPr>
          <w:rFonts w:ascii="Arial" w:hAnsi="Arial" w:eastAsia="Arial" w:cs="Arial"/>
          <w:sz w:val="24"/>
          <w:szCs w:val="24"/>
        </w:rPr>
        <w:t>,</w:t>
      </w:r>
      <w:r w:rsidRPr="10AA8901">
        <w:rPr>
          <w:rFonts w:ascii="Arial" w:hAnsi="Arial" w:eastAsia="Arial" w:cs="Arial"/>
          <w:sz w:val="24"/>
          <w:szCs w:val="24"/>
        </w:rPr>
        <w:t xml:space="preserve"> </w:t>
      </w:r>
      <w:r w:rsidRPr="10AA8901" w:rsidR="00111E6F">
        <w:rPr>
          <w:rFonts w:ascii="Arial" w:hAnsi="Arial" w:eastAsia="Arial" w:cs="Arial"/>
          <w:sz w:val="24"/>
          <w:szCs w:val="24"/>
        </w:rPr>
        <w:t xml:space="preserve">the </w:t>
      </w:r>
      <w:hyperlink r:id="rId12">
        <w:r w:rsidRPr="10AA8901">
          <w:rPr>
            <w:rStyle w:val="Hyperlink"/>
            <w:rFonts w:ascii="Arial" w:hAnsi="Arial" w:eastAsia="Arial" w:cs="Arial"/>
            <w:sz w:val="24"/>
            <w:szCs w:val="24"/>
          </w:rPr>
          <w:t>J</w:t>
        </w:r>
        <w:r w:rsidRPr="10AA8901" w:rsidR="51E4CFC2">
          <w:rPr>
            <w:rStyle w:val="Hyperlink"/>
            <w:rFonts w:ascii="Arial" w:hAnsi="Arial" w:eastAsia="Arial" w:cs="Arial"/>
            <w:sz w:val="24"/>
            <w:szCs w:val="24"/>
          </w:rPr>
          <w:t xml:space="preserve">oint </w:t>
        </w:r>
        <w:r w:rsidRPr="10AA8901">
          <w:rPr>
            <w:rStyle w:val="Hyperlink"/>
            <w:rFonts w:ascii="Arial" w:hAnsi="Arial" w:eastAsia="Arial" w:cs="Arial"/>
            <w:sz w:val="24"/>
            <w:szCs w:val="24"/>
          </w:rPr>
          <w:t>C</w:t>
        </w:r>
        <w:r w:rsidRPr="10AA8901" w:rsidR="2601B6CC">
          <w:rPr>
            <w:rStyle w:val="Hyperlink"/>
            <w:rFonts w:ascii="Arial" w:hAnsi="Arial" w:eastAsia="Arial" w:cs="Arial"/>
            <w:sz w:val="24"/>
            <w:szCs w:val="24"/>
          </w:rPr>
          <w:t xml:space="preserve">ommittee on </w:t>
        </w:r>
        <w:r w:rsidRPr="10AA8901">
          <w:rPr>
            <w:rStyle w:val="Hyperlink"/>
            <w:rFonts w:ascii="Arial" w:hAnsi="Arial" w:eastAsia="Arial" w:cs="Arial"/>
            <w:sz w:val="24"/>
            <w:szCs w:val="24"/>
          </w:rPr>
          <w:t>H</w:t>
        </w:r>
        <w:r w:rsidRPr="10AA8901" w:rsidR="789B56A7">
          <w:rPr>
            <w:rStyle w:val="Hyperlink"/>
            <w:rFonts w:ascii="Arial" w:hAnsi="Arial" w:eastAsia="Arial" w:cs="Arial"/>
            <w:sz w:val="24"/>
            <w:szCs w:val="24"/>
          </w:rPr>
          <w:t xml:space="preserve">uman </w:t>
        </w:r>
        <w:r w:rsidRPr="10AA8901">
          <w:rPr>
            <w:rStyle w:val="Hyperlink"/>
            <w:rFonts w:ascii="Arial" w:hAnsi="Arial" w:eastAsia="Arial" w:cs="Arial"/>
            <w:sz w:val="24"/>
            <w:szCs w:val="24"/>
          </w:rPr>
          <w:t>R</w:t>
        </w:r>
        <w:r w:rsidRPr="10AA8901" w:rsidR="7246FB74">
          <w:rPr>
            <w:rStyle w:val="Hyperlink"/>
            <w:rFonts w:ascii="Arial" w:hAnsi="Arial" w:eastAsia="Arial" w:cs="Arial"/>
            <w:sz w:val="24"/>
            <w:szCs w:val="24"/>
          </w:rPr>
          <w:t xml:space="preserve">ights’ </w:t>
        </w:r>
        <w:r w:rsidRPr="10AA8901" w:rsidR="542AD731">
          <w:rPr>
            <w:rStyle w:val="Hyperlink"/>
            <w:rFonts w:ascii="Arial" w:hAnsi="Arial" w:eastAsia="Arial" w:cs="Arial"/>
            <w:sz w:val="24"/>
            <w:szCs w:val="24"/>
          </w:rPr>
          <w:t>report on the deten</w:t>
        </w:r>
        <w:r w:rsidRPr="10AA8901" w:rsidR="58BC4DAA">
          <w:rPr>
            <w:rStyle w:val="Hyperlink"/>
            <w:rFonts w:ascii="Arial" w:hAnsi="Arial" w:eastAsia="Arial" w:cs="Arial"/>
            <w:sz w:val="24"/>
            <w:szCs w:val="24"/>
          </w:rPr>
          <w:t>tion of young people with a learning disability and/or autism</w:t>
        </w:r>
      </w:hyperlink>
      <w:r w:rsidRPr="10AA8901">
        <w:rPr>
          <w:rFonts w:ascii="Arial" w:hAnsi="Arial" w:eastAsia="Arial" w:cs="Arial"/>
          <w:sz w:val="24"/>
          <w:szCs w:val="24"/>
        </w:rPr>
        <w:t xml:space="preserve">, </w:t>
      </w:r>
      <w:hyperlink r:id="rId13">
        <w:r w:rsidRPr="10AA8901" w:rsidR="7C94FA49">
          <w:rPr>
            <w:rStyle w:val="Hyperlink"/>
            <w:rFonts w:ascii="Arial" w:hAnsi="Arial" w:eastAsia="Arial" w:cs="Arial"/>
            <w:sz w:val="24"/>
            <w:szCs w:val="24"/>
          </w:rPr>
          <w:t xml:space="preserve">NHS England’s </w:t>
        </w:r>
        <w:r w:rsidRPr="10AA8901">
          <w:rPr>
            <w:rStyle w:val="Hyperlink"/>
            <w:rFonts w:ascii="Arial" w:hAnsi="Arial" w:eastAsia="Arial" w:cs="Arial"/>
            <w:sz w:val="24"/>
            <w:szCs w:val="24"/>
          </w:rPr>
          <w:t>Safe and Well</w:t>
        </w:r>
        <w:r w:rsidRPr="10AA8901" w:rsidR="2F925CFB">
          <w:rPr>
            <w:rStyle w:val="Hyperlink"/>
            <w:rFonts w:ascii="Arial" w:hAnsi="Arial" w:eastAsia="Arial" w:cs="Arial"/>
            <w:sz w:val="24"/>
            <w:szCs w:val="24"/>
          </w:rPr>
          <w:t>being</w:t>
        </w:r>
        <w:r w:rsidRPr="10AA8901">
          <w:rPr>
            <w:rStyle w:val="Hyperlink"/>
            <w:rFonts w:ascii="Arial" w:hAnsi="Arial" w:eastAsia="Arial" w:cs="Arial"/>
            <w:sz w:val="24"/>
            <w:szCs w:val="24"/>
          </w:rPr>
          <w:t xml:space="preserve"> </w:t>
        </w:r>
        <w:r w:rsidRPr="10AA8901" w:rsidR="5C9A10CC">
          <w:rPr>
            <w:rStyle w:val="Hyperlink"/>
            <w:rFonts w:ascii="Arial" w:hAnsi="Arial" w:eastAsia="Arial" w:cs="Arial"/>
            <w:sz w:val="24"/>
            <w:szCs w:val="24"/>
          </w:rPr>
          <w:t>R</w:t>
        </w:r>
        <w:r w:rsidRPr="10AA8901">
          <w:rPr>
            <w:rStyle w:val="Hyperlink"/>
            <w:rFonts w:ascii="Arial" w:hAnsi="Arial" w:eastAsia="Arial" w:cs="Arial"/>
            <w:sz w:val="24"/>
            <w:szCs w:val="24"/>
          </w:rPr>
          <w:t>eviews</w:t>
        </w:r>
      </w:hyperlink>
      <w:r w:rsidRPr="10AA8901">
        <w:rPr>
          <w:rFonts w:ascii="Arial" w:hAnsi="Arial" w:eastAsia="Arial" w:cs="Arial"/>
          <w:sz w:val="24"/>
          <w:szCs w:val="24"/>
        </w:rPr>
        <w:t xml:space="preserve">, </w:t>
      </w:r>
      <w:r w:rsidRPr="10AA8901" w:rsidR="7ED6C404">
        <w:rPr>
          <w:rFonts w:ascii="Arial" w:hAnsi="Arial" w:eastAsia="Arial" w:cs="Arial"/>
          <w:sz w:val="24"/>
          <w:szCs w:val="24"/>
        </w:rPr>
        <w:t xml:space="preserve">and </w:t>
      </w:r>
      <w:hyperlink r:id="rId14">
        <w:r w:rsidRPr="10AA8901">
          <w:rPr>
            <w:rStyle w:val="Hyperlink"/>
            <w:rFonts w:ascii="Arial" w:hAnsi="Arial" w:eastAsia="Arial" w:cs="Arial"/>
            <w:sz w:val="24"/>
            <w:szCs w:val="24"/>
          </w:rPr>
          <w:t>CQC</w:t>
        </w:r>
        <w:r w:rsidRPr="10AA8901" w:rsidR="1C0653AA">
          <w:rPr>
            <w:rStyle w:val="Hyperlink"/>
            <w:rFonts w:ascii="Arial" w:hAnsi="Arial" w:eastAsia="Arial" w:cs="Arial"/>
            <w:sz w:val="24"/>
            <w:szCs w:val="24"/>
          </w:rPr>
          <w:t>’s</w:t>
        </w:r>
        <w:r w:rsidRPr="10AA8901">
          <w:rPr>
            <w:rStyle w:val="Hyperlink"/>
            <w:rFonts w:ascii="Arial" w:hAnsi="Arial" w:eastAsia="Arial" w:cs="Arial"/>
            <w:sz w:val="24"/>
            <w:szCs w:val="24"/>
          </w:rPr>
          <w:t xml:space="preserve"> </w:t>
        </w:r>
        <w:r w:rsidRPr="10AA8901" w:rsidR="2530BD71">
          <w:rPr>
            <w:rStyle w:val="Hyperlink"/>
            <w:rFonts w:ascii="Arial" w:hAnsi="Arial" w:eastAsia="Arial" w:cs="Arial"/>
            <w:sz w:val="24"/>
            <w:szCs w:val="24"/>
          </w:rPr>
          <w:t>‘</w:t>
        </w:r>
        <w:r w:rsidRPr="10AA8901">
          <w:rPr>
            <w:rStyle w:val="Hyperlink"/>
            <w:rFonts w:ascii="Arial" w:hAnsi="Arial" w:eastAsia="Arial" w:cs="Arial"/>
            <w:sz w:val="24"/>
            <w:szCs w:val="24"/>
          </w:rPr>
          <w:t>Out of Sight</w:t>
        </w:r>
        <w:r w:rsidRPr="10AA8901" w:rsidR="3FE5C7DB">
          <w:rPr>
            <w:rStyle w:val="Hyperlink"/>
            <w:rFonts w:ascii="Arial" w:hAnsi="Arial" w:eastAsia="Arial" w:cs="Arial"/>
            <w:sz w:val="24"/>
            <w:szCs w:val="24"/>
          </w:rPr>
          <w:t>’ report on restraint, seclusion and segregation</w:t>
        </w:r>
      </w:hyperlink>
      <w:r w:rsidRPr="10AA8901">
        <w:rPr>
          <w:rFonts w:ascii="Arial" w:hAnsi="Arial" w:eastAsia="Arial" w:cs="Arial"/>
          <w:sz w:val="24"/>
          <w:szCs w:val="24"/>
        </w:rPr>
        <w:t xml:space="preserve">) </w:t>
      </w:r>
      <w:r w:rsidRPr="10AA8901" w:rsidR="002911DC">
        <w:rPr>
          <w:rFonts w:ascii="Arial" w:hAnsi="Arial" w:eastAsia="Arial" w:cs="Arial"/>
          <w:sz w:val="24"/>
          <w:szCs w:val="24"/>
        </w:rPr>
        <w:t>have been carried out</w:t>
      </w:r>
      <w:r w:rsidRPr="10AA8901" w:rsidR="00475F49">
        <w:rPr>
          <w:rFonts w:ascii="Arial" w:hAnsi="Arial" w:eastAsia="Arial" w:cs="Arial"/>
          <w:sz w:val="24"/>
          <w:szCs w:val="24"/>
        </w:rPr>
        <w:t>. A</w:t>
      </w:r>
      <w:r w:rsidRPr="10AA8901" w:rsidR="002911DC">
        <w:rPr>
          <w:rFonts w:ascii="Arial" w:hAnsi="Arial" w:eastAsia="Arial" w:cs="Arial"/>
          <w:sz w:val="24"/>
          <w:szCs w:val="24"/>
        </w:rPr>
        <w:t xml:space="preserve">ll have identified the same underlying issues, and yet the current Government has failed to address these, despite </w:t>
      </w:r>
      <w:r w:rsidRPr="10AA8901">
        <w:rPr>
          <w:rFonts w:ascii="Arial" w:hAnsi="Arial" w:eastAsia="Arial" w:cs="Arial"/>
          <w:sz w:val="24"/>
          <w:szCs w:val="24"/>
        </w:rPr>
        <w:t>multiple statements</w:t>
      </w:r>
      <w:r w:rsidRPr="10AA8901" w:rsidR="002911DC">
        <w:rPr>
          <w:rFonts w:ascii="Arial" w:hAnsi="Arial" w:eastAsia="Arial" w:cs="Arial"/>
          <w:sz w:val="24"/>
          <w:szCs w:val="24"/>
        </w:rPr>
        <w:t xml:space="preserve"> of “commitment” to do so.</w:t>
      </w:r>
    </w:p>
    <w:p w:rsidR="00F17CDC" w:rsidRDefault="002911DC" w14:paraId="3E3BB7B7" w14:textId="160C1CD6">
      <w:pPr>
        <w:rPr>
          <w:rFonts w:ascii="Arial" w:hAnsi="Arial" w:eastAsia="Arial" w:cs="Arial"/>
          <w:sz w:val="24"/>
          <w:szCs w:val="24"/>
        </w:rPr>
      </w:pPr>
      <w:r w:rsidRPr="10AA8901">
        <w:rPr>
          <w:rFonts w:ascii="Arial" w:hAnsi="Arial" w:eastAsia="Arial" w:cs="Arial"/>
          <w:sz w:val="24"/>
          <w:szCs w:val="24"/>
        </w:rPr>
        <w:t xml:space="preserve">In 2012 the Government committed to “transform care” for people with learning disabilities and autistic people who do not receive the community support they need and </w:t>
      </w:r>
      <w:r w:rsidRPr="10AA8901" w:rsidR="00475F49">
        <w:rPr>
          <w:rFonts w:ascii="Arial" w:hAnsi="Arial" w:eastAsia="Arial" w:cs="Arial"/>
          <w:sz w:val="24"/>
          <w:szCs w:val="24"/>
        </w:rPr>
        <w:t xml:space="preserve">consequently </w:t>
      </w:r>
      <w:r w:rsidRPr="10AA8901">
        <w:rPr>
          <w:rFonts w:ascii="Arial" w:hAnsi="Arial" w:eastAsia="Arial" w:cs="Arial"/>
          <w:sz w:val="24"/>
          <w:szCs w:val="24"/>
        </w:rPr>
        <w:t>end up in inappropriate inpatient units</w:t>
      </w:r>
      <w:r w:rsidR="00AD38CE">
        <w:rPr>
          <w:rFonts w:ascii="Arial" w:hAnsi="Arial" w:eastAsia="Arial" w:cs="Arial"/>
          <w:sz w:val="24"/>
          <w:szCs w:val="24"/>
        </w:rPr>
        <w:t>. These are</w:t>
      </w:r>
      <w:r w:rsidRPr="10AA8901" w:rsidR="7CF4AF36">
        <w:rPr>
          <w:rFonts w:ascii="Arial" w:hAnsi="Arial" w:eastAsia="Arial" w:cs="Arial"/>
          <w:sz w:val="24"/>
          <w:szCs w:val="24"/>
        </w:rPr>
        <w:t xml:space="preserve"> </w:t>
      </w:r>
      <w:r w:rsidRPr="10AA8901">
        <w:rPr>
          <w:rFonts w:ascii="Arial" w:hAnsi="Arial" w:eastAsia="Arial" w:cs="Arial"/>
          <w:sz w:val="24"/>
          <w:szCs w:val="24"/>
        </w:rPr>
        <w:t>often privately</w:t>
      </w:r>
      <w:r w:rsidRPr="10AA8901" w:rsidR="7CF4AF36">
        <w:rPr>
          <w:rFonts w:ascii="Arial" w:hAnsi="Arial" w:eastAsia="Arial" w:cs="Arial"/>
          <w:sz w:val="24"/>
          <w:szCs w:val="24"/>
        </w:rPr>
        <w:t>-owned, publicly funded (at a</w:t>
      </w:r>
      <w:r w:rsidRPr="10AA8901">
        <w:rPr>
          <w:rFonts w:ascii="Arial" w:hAnsi="Arial" w:eastAsia="Arial" w:cs="Arial"/>
          <w:sz w:val="24"/>
          <w:szCs w:val="24"/>
        </w:rPr>
        <w:t xml:space="preserve"> high cost</w:t>
      </w:r>
      <w:r w:rsidRPr="10AA8901" w:rsidR="7CF4AF36">
        <w:rPr>
          <w:rFonts w:ascii="Arial" w:hAnsi="Arial" w:eastAsia="Arial" w:cs="Arial"/>
          <w:sz w:val="24"/>
          <w:szCs w:val="24"/>
        </w:rPr>
        <w:t>), and lack oversight. The Government promised to change things so that people with a lea</w:t>
      </w:r>
      <w:r w:rsidRPr="10AA8901" w:rsidR="7A758143">
        <w:rPr>
          <w:rFonts w:ascii="Arial" w:hAnsi="Arial" w:eastAsia="Arial" w:cs="Arial"/>
          <w:sz w:val="24"/>
          <w:szCs w:val="24"/>
        </w:rPr>
        <w:t>rning disability and autistic people get the support they need, when it is needed, in their own communities.</w:t>
      </w:r>
      <w:r w:rsidRPr="10AA8901" w:rsidR="00F17CDC">
        <w:rPr>
          <w:rFonts w:ascii="Arial" w:hAnsi="Arial" w:eastAsia="Arial" w:cs="Arial"/>
          <w:sz w:val="24"/>
          <w:szCs w:val="24"/>
        </w:rPr>
        <w:t xml:space="preserve"> However</w:t>
      </w:r>
      <w:r w:rsidRPr="10AA8901" w:rsidR="4D82277D">
        <w:rPr>
          <w:rFonts w:ascii="Arial" w:hAnsi="Arial" w:eastAsia="Arial" w:cs="Arial"/>
          <w:sz w:val="24"/>
          <w:szCs w:val="24"/>
        </w:rPr>
        <w:t>, in the 11 years since the Government made this promise</w:t>
      </w:r>
      <w:r w:rsidRPr="10AA8901" w:rsidR="00F17CDC">
        <w:rPr>
          <w:rFonts w:ascii="Arial" w:hAnsi="Arial" w:eastAsia="Arial" w:cs="Arial"/>
          <w:sz w:val="24"/>
          <w:szCs w:val="24"/>
        </w:rPr>
        <w:t>:</w:t>
      </w:r>
    </w:p>
    <w:p w:rsidRPr="00F17CDC" w:rsidR="00F17CDC" w:rsidP="00F17CDC" w:rsidRDefault="00475F49" w14:paraId="596283D8" w14:textId="1FA9BB28">
      <w:pPr>
        <w:pStyle w:val="ListParagraph"/>
        <w:numPr>
          <w:ilvl w:val="0"/>
          <w:numId w:val="1"/>
        </w:numPr>
        <w:rPr>
          <w:rFonts w:ascii="Arial" w:hAnsi="Arial" w:eastAsia="Arial" w:cs="Arial"/>
          <w:sz w:val="24"/>
          <w:szCs w:val="24"/>
        </w:rPr>
      </w:pPr>
      <w:r w:rsidRPr="10AA8901">
        <w:rPr>
          <w:rFonts w:ascii="Arial" w:hAnsi="Arial" w:eastAsia="Arial" w:cs="Arial"/>
          <w:sz w:val="24"/>
          <w:szCs w:val="24"/>
        </w:rPr>
        <w:t>Targets to reduce the numbers of children and adults in inappropriate settings have been set and missed for the past 10 years.</w:t>
      </w:r>
    </w:p>
    <w:p w:rsidRPr="00F17CDC" w:rsidR="00F17CDC" w:rsidP="00F17CDC" w:rsidRDefault="009D2FCB" w14:paraId="38D4E170" w14:textId="2CEA65DD">
      <w:pPr>
        <w:pStyle w:val="ListParagraph"/>
        <w:numPr>
          <w:ilvl w:val="0"/>
          <w:numId w:val="1"/>
        </w:numPr>
        <w:rPr>
          <w:rFonts w:ascii="Arial" w:hAnsi="Arial" w:eastAsia="Arial" w:cs="Arial"/>
          <w:sz w:val="24"/>
          <w:szCs w:val="24"/>
        </w:rPr>
      </w:pPr>
      <w:r w:rsidRPr="10AA8901">
        <w:rPr>
          <w:rFonts w:ascii="Arial" w:hAnsi="Arial" w:eastAsia="Arial" w:cs="Arial"/>
          <w:sz w:val="24"/>
          <w:szCs w:val="24"/>
        </w:rPr>
        <w:t xml:space="preserve">Over 2,000 people remain in locked </w:t>
      </w:r>
      <w:r w:rsidRPr="10AA8901" w:rsidR="00F17CDC">
        <w:rPr>
          <w:rFonts w:ascii="Arial" w:hAnsi="Arial" w:eastAsia="Arial" w:cs="Arial"/>
          <w:sz w:val="24"/>
          <w:szCs w:val="24"/>
        </w:rPr>
        <w:t>settings where they stay for an average of five and a half years.</w:t>
      </w:r>
    </w:p>
    <w:p w:rsidRPr="00F17CDC" w:rsidR="00F17CDC" w:rsidP="00F17CDC" w:rsidRDefault="00F17CDC" w14:paraId="76602600" w14:textId="193C1B79">
      <w:pPr>
        <w:pStyle w:val="ListParagraph"/>
        <w:numPr>
          <w:ilvl w:val="0"/>
          <w:numId w:val="1"/>
        </w:numPr>
        <w:rPr>
          <w:rFonts w:ascii="Arial" w:hAnsi="Arial" w:eastAsia="Arial" w:cs="Arial"/>
          <w:sz w:val="24"/>
          <w:szCs w:val="24"/>
        </w:rPr>
      </w:pPr>
      <w:r w:rsidRPr="10AA8901">
        <w:rPr>
          <w:rFonts w:ascii="Arial" w:hAnsi="Arial" w:eastAsia="Arial" w:cs="Arial"/>
          <w:sz w:val="24"/>
          <w:szCs w:val="24"/>
        </w:rPr>
        <w:t>Recent research by Mencap show</w:t>
      </w:r>
      <w:r w:rsidRPr="10AA8901" w:rsidR="4C871B5B">
        <w:rPr>
          <w:rFonts w:ascii="Arial" w:hAnsi="Arial" w:eastAsia="Arial" w:cs="Arial"/>
          <w:sz w:val="24"/>
          <w:szCs w:val="24"/>
        </w:rPr>
        <w:t>s</w:t>
      </w:r>
      <w:r w:rsidRPr="10AA8901">
        <w:rPr>
          <w:rFonts w:ascii="Arial" w:hAnsi="Arial" w:eastAsia="Arial" w:cs="Arial"/>
          <w:sz w:val="24"/>
          <w:szCs w:val="24"/>
        </w:rPr>
        <w:t xml:space="preserve"> that at the current pace of change</w:t>
      </w:r>
      <w:r w:rsidRPr="10AA8901" w:rsidR="6B0DB01A">
        <w:rPr>
          <w:rFonts w:ascii="Arial" w:hAnsi="Arial" w:eastAsia="Arial" w:cs="Arial"/>
          <w:sz w:val="24"/>
          <w:szCs w:val="24"/>
        </w:rPr>
        <w:t>,</w:t>
      </w:r>
      <w:r w:rsidRPr="10AA8901">
        <w:rPr>
          <w:rFonts w:ascii="Arial" w:hAnsi="Arial" w:eastAsia="Arial" w:cs="Arial"/>
          <w:sz w:val="24"/>
          <w:szCs w:val="24"/>
        </w:rPr>
        <w:t xml:space="preserve"> the most recent (</w:t>
      </w:r>
      <w:r w:rsidRPr="10AA8901" w:rsidR="0052385B">
        <w:rPr>
          <w:rFonts w:ascii="Arial" w:hAnsi="Arial" w:eastAsia="Arial" w:cs="Arial"/>
          <w:sz w:val="24"/>
          <w:szCs w:val="24"/>
        </w:rPr>
        <w:t xml:space="preserve">and </w:t>
      </w:r>
      <w:r w:rsidRPr="10AA8901">
        <w:rPr>
          <w:rFonts w:ascii="Arial" w:hAnsi="Arial" w:eastAsia="Arial" w:cs="Arial"/>
          <w:sz w:val="24"/>
          <w:szCs w:val="24"/>
        </w:rPr>
        <w:t xml:space="preserve">revised down) </w:t>
      </w:r>
      <w:r w:rsidRPr="10AA8901" w:rsidR="00142377">
        <w:rPr>
          <w:rFonts w:ascii="Arial" w:hAnsi="Arial" w:eastAsia="Arial" w:cs="Arial"/>
          <w:sz w:val="24"/>
          <w:szCs w:val="24"/>
        </w:rPr>
        <w:t xml:space="preserve">target </w:t>
      </w:r>
      <w:r w:rsidRPr="10AA8901">
        <w:rPr>
          <w:rFonts w:ascii="Arial" w:hAnsi="Arial" w:eastAsia="Arial" w:cs="Arial"/>
          <w:sz w:val="24"/>
          <w:szCs w:val="24"/>
        </w:rPr>
        <w:t xml:space="preserve">commitment to reduce inpatient numbers by 50% </w:t>
      </w:r>
      <w:r w:rsidRPr="10AA8901" w:rsidR="00142377">
        <w:rPr>
          <w:rFonts w:ascii="Arial" w:hAnsi="Arial" w:eastAsia="Arial" w:cs="Arial"/>
          <w:sz w:val="24"/>
          <w:szCs w:val="24"/>
        </w:rPr>
        <w:t xml:space="preserve">by March 2024 </w:t>
      </w:r>
      <w:r w:rsidRPr="10AA8901">
        <w:rPr>
          <w:rFonts w:ascii="Arial" w:hAnsi="Arial" w:eastAsia="Arial" w:cs="Arial"/>
          <w:sz w:val="24"/>
          <w:szCs w:val="24"/>
        </w:rPr>
        <w:t>will not be achieved until November 2028 at the earliest.</w:t>
      </w:r>
    </w:p>
    <w:p w:rsidRPr="00F17CDC" w:rsidR="00F17CDC" w:rsidP="00F17CDC" w:rsidRDefault="00F17CDC" w14:paraId="70278F11" w14:textId="6368EF1B">
      <w:pPr>
        <w:pStyle w:val="ListParagraph"/>
        <w:numPr>
          <w:ilvl w:val="0"/>
          <w:numId w:val="1"/>
        </w:numPr>
        <w:rPr>
          <w:rFonts w:ascii="Arial" w:hAnsi="Arial" w:eastAsia="Arial" w:cs="Arial"/>
          <w:sz w:val="24"/>
          <w:szCs w:val="24"/>
        </w:rPr>
      </w:pPr>
      <w:r w:rsidRPr="10AA8901">
        <w:rPr>
          <w:rFonts w:ascii="Arial" w:hAnsi="Arial" w:eastAsia="Arial" w:cs="Arial"/>
          <w:sz w:val="24"/>
          <w:szCs w:val="24"/>
        </w:rPr>
        <w:t>Analysis by the National Autistic Society shows that instead of going down, the number of autistic people in these hospitals has increased.</w:t>
      </w:r>
      <w:r w:rsidRPr="10AA8901" w:rsidR="000B3736">
        <w:rPr>
          <w:rFonts w:ascii="Arial" w:hAnsi="Arial" w:eastAsia="Arial" w:cs="Arial"/>
          <w:sz w:val="24"/>
          <w:szCs w:val="24"/>
        </w:rPr>
        <w:t xml:space="preserve"> In </w:t>
      </w:r>
      <w:r w:rsidRPr="10AA8901" w:rsidR="001C0CC2">
        <w:rPr>
          <w:rFonts w:ascii="Arial" w:hAnsi="Arial" w:eastAsia="Arial" w:cs="Arial"/>
          <w:sz w:val="24"/>
          <w:szCs w:val="24"/>
        </w:rPr>
        <w:t>2015, 38% of people in inpatient care were autistic</w:t>
      </w:r>
      <w:r w:rsidRPr="10AA8901" w:rsidR="00A8097B">
        <w:rPr>
          <w:rFonts w:ascii="Arial" w:hAnsi="Arial" w:eastAsia="Arial" w:cs="Arial"/>
          <w:sz w:val="24"/>
          <w:szCs w:val="24"/>
        </w:rPr>
        <w:t xml:space="preserve"> –</w:t>
      </w:r>
      <w:r w:rsidRPr="10AA8901" w:rsidR="001C0CC2">
        <w:rPr>
          <w:rFonts w:ascii="Arial" w:hAnsi="Arial" w:eastAsia="Arial" w:cs="Arial"/>
          <w:sz w:val="24"/>
          <w:szCs w:val="24"/>
        </w:rPr>
        <w:t xml:space="preserve"> </w:t>
      </w:r>
      <w:r w:rsidRPr="10AA8901" w:rsidR="00402FB0">
        <w:rPr>
          <w:rFonts w:ascii="Arial" w:hAnsi="Arial" w:eastAsia="Arial" w:cs="Arial"/>
          <w:sz w:val="24"/>
          <w:szCs w:val="24"/>
        </w:rPr>
        <w:t>in May 2023, this figure was 65%.</w:t>
      </w:r>
    </w:p>
    <w:p w:rsidR="00D62E94" w:rsidP="002A35C6" w:rsidRDefault="002A35C6" w14:paraId="7961BFF1" w14:textId="23376B3E">
      <w:pPr>
        <w:pStyle w:val="ListParagraph"/>
        <w:numPr>
          <w:ilvl w:val="0"/>
          <w:numId w:val="1"/>
        </w:numPr>
        <w:rPr>
          <w:rFonts w:ascii="Arial" w:hAnsi="Arial" w:eastAsia="Arial" w:cs="Arial"/>
          <w:sz w:val="24"/>
          <w:szCs w:val="24"/>
        </w:rPr>
      </w:pPr>
      <w:r w:rsidRPr="10AA8901">
        <w:rPr>
          <w:rFonts w:ascii="Arial" w:hAnsi="Arial" w:eastAsia="Arial" w:cs="Arial"/>
          <w:sz w:val="24"/>
          <w:szCs w:val="24"/>
        </w:rPr>
        <w:t xml:space="preserve">We know that the majority of these </w:t>
      </w:r>
      <w:r w:rsidR="006C02AC">
        <w:rPr>
          <w:rFonts w:ascii="Arial" w:hAnsi="Arial" w:eastAsia="Arial" w:cs="Arial"/>
          <w:sz w:val="24"/>
          <w:szCs w:val="24"/>
        </w:rPr>
        <w:t>individuals</w:t>
      </w:r>
      <w:r w:rsidRPr="10AA8901">
        <w:rPr>
          <w:rFonts w:ascii="Arial" w:hAnsi="Arial" w:eastAsia="Arial" w:cs="Arial"/>
          <w:sz w:val="24"/>
          <w:szCs w:val="24"/>
        </w:rPr>
        <w:t xml:space="preserve"> could be living safely and well in their own homes</w:t>
      </w:r>
      <w:r w:rsidRPr="10AA8901" w:rsidR="2EC05433">
        <w:rPr>
          <w:rFonts w:ascii="Arial" w:hAnsi="Arial" w:eastAsia="Arial" w:cs="Arial"/>
          <w:sz w:val="24"/>
          <w:szCs w:val="24"/>
        </w:rPr>
        <w:t>;</w:t>
      </w:r>
      <w:r w:rsidRPr="10AA8901">
        <w:rPr>
          <w:rFonts w:ascii="Arial" w:hAnsi="Arial" w:eastAsia="Arial" w:cs="Arial"/>
          <w:sz w:val="24"/>
          <w:szCs w:val="24"/>
        </w:rPr>
        <w:t xml:space="preserve"> we have many examples of providers that have successfully supported people</w:t>
      </w:r>
      <w:r w:rsidRPr="10AA8901" w:rsidR="4AB095EC">
        <w:rPr>
          <w:rFonts w:ascii="Arial" w:hAnsi="Arial" w:eastAsia="Arial" w:cs="Arial"/>
          <w:sz w:val="24"/>
          <w:szCs w:val="24"/>
        </w:rPr>
        <w:t>,</w:t>
      </w:r>
      <w:r w:rsidRPr="10AA8901" w:rsidR="00514E69">
        <w:rPr>
          <w:rFonts w:ascii="Arial" w:hAnsi="Arial" w:eastAsia="Arial" w:cs="Arial"/>
          <w:sz w:val="24"/>
          <w:szCs w:val="24"/>
        </w:rPr>
        <w:t xml:space="preserve"> </w:t>
      </w:r>
      <w:r w:rsidRPr="10AA8901">
        <w:rPr>
          <w:rFonts w:ascii="Arial" w:hAnsi="Arial" w:eastAsia="Arial" w:cs="Arial"/>
          <w:sz w:val="24"/>
          <w:szCs w:val="24"/>
        </w:rPr>
        <w:t>who were previously considered to need to be in institutional settings</w:t>
      </w:r>
      <w:r w:rsidRPr="10AA8901" w:rsidDel="00D62E94">
        <w:rPr>
          <w:rFonts w:ascii="Arial" w:hAnsi="Arial" w:eastAsia="Arial" w:cs="Arial"/>
          <w:sz w:val="24"/>
          <w:szCs w:val="24"/>
        </w:rPr>
        <w:t>,</w:t>
      </w:r>
      <w:r w:rsidRPr="10AA8901" w:rsidR="7403323C">
        <w:rPr>
          <w:rFonts w:ascii="Arial" w:hAnsi="Arial" w:eastAsia="Arial" w:cs="Arial"/>
          <w:sz w:val="24"/>
          <w:szCs w:val="24"/>
        </w:rPr>
        <w:t xml:space="preserve"> to live in their own homes</w:t>
      </w:r>
      <w:r w:rsidRPr="10AA8901" w:rsidR="5C80CCDF">
        <w:rPr>
          <w:rFonts w:ascii="Arial" w:hAnsi="Arial" w:eastAsia="Arial" w:cs="Arial"/>
          <w:sz w:val="24"/>
          <w:szCs w:val="24"/>
        </w:rPr>
        <w:t>.</w:t>
      </w:r>
    </w:p>
    <w:p w:rsidRPr="00CE47C6" w:rsidR="002A35C6" w:rsidP="002A35C6" w:rsidRDefault="00D62E94" w14:paraId="0C9CF9D3" w14:textId="5FFC95D0">
      <w:pPr>
        <w:pStyle w:val="ListParagraph"/>
        <w:numPr>
          <w:ilvl w:val="0"/>
          <w:numId w:val="1"/>
        </w:numPr>
        <w:rPr>
          <w:rFonts w:ascii="Arial" w:hAnsi="Arial" w:eastAsia="Arial" w:cs="Arial"/>
          <w:sz w:val="24"/>
          <w:szCs w:val="24"/>
        </w:rPr>
      </w:pPr>
      <w:r w:rsidRPr="10AA8901">
        <w:rPr>
          <w:rFonts w:ascii="Arial" w:hAnsi="Arial" w:eastAsia="Arial" w:cs="Arial"/>
          <w:sz w:val="24"/>
          <w:szCs w:val="24"/>
        </w:rPr>
        <w:lastRenderedPageBreak/>
        <w:t xml:space="preserve">Since the abuse uncovered at Winterbourne View </w:t>
      </w:r>
      <w:r w:rsidRPr="10AA8901" w:rsidR="00045681">
        <w:rPr>
          <w:rFonts w:ascii="Arial" w:hAnsi="Arial" w:eastAsia="Arial" w:cs="Arial"/>
          <w:sz w:val="24"/>
          <w:szCs w:val="24"/>
        </w:rPr>
        <w:t>Hospital</w:t>
      </w:r>
      <w:r w:rsidR="00D50D4D">
        <w:rPr>
          <w:rFonts w:ascii="Arial" w:hAnsi="Arial" w:eastAsia="Arial" w:cs="Arial"/>
          <w:sz w:val="24"/>
          <w:szCs w:val="24"/>
        </w:rPr>
        <w:t>,</w:t>
      </w:r>
      <w:r w:rsidRPr="10AA8901">
        <w:rPr>
          <w:rFonts w:ascii="Arial" w:hAnsi="Arial" w:eastAsia="Arial" w:cs="Arial"/>
          <w:sz w:val="24"/>
          <w:szCs w:val="24"/>
        </w:rPr>
        <w:t xml:space="preserve"> </w:t>
      </w:r>
      <w:r w:rsidR="006D57D6">
        <w:rPr>
          <w:rFonts w:ascii="Arial" w:hAnsi="Arial" w:eastAsia="Arial" w:cs="Arial"/>
          <w:sz w:val="24"/>
          <w:szCs w:val="24"/>
        </w:rPr>
        <w:t>abuse</w:t>
      </w:r>
      <w:r w:rsidR="00BD7843">
        <w:rPr>
          <w:rFonts w:ascii="Arial" w:hAnsi="Arial" w:eastAsia="Arial" w:cs="Arial"/>
          <w:sz w:val="24"/>
          <w:szCs w:val="24"/>
        </w:rPr>
        <w:t>, harm and poor pract</w:t>
      </w:r>
      <w:r w:rsidR="00F0371F">
        <w:rPr>
          <w:rFonts w:ascii="Arial" w:hAnsi="Arial" w:eastAsia="Arial" w:cs="Arial"/>
          <w:sz w:val="24"/>
          <w:szCs w:val="24"/>
        </w:rPr>
        <w:t>ice</w:t>
      </w:r>
      <w:r w:rsidR="006D57D6">
        <w:rPr>
          <w:rFonts w:ascii="Arial" w:hAnsi="Arial" w:eastAsia="Arial" w:cs="Arial"/>
          <w:sz w:val="24"/>
          <w:szCs w:val="24"/>
        </w:rPr>
        <w:t xml:space="preserve"> has continued and </w:t>
      </w:r>
      <w:r w:rsidRPr="10AA8901" w:rsidR="00490D9F">
        <w:rPr>
          <w:rFonts w:ascii="Arial" w:hAnsi="Arial" w:eastAsia="Arial" w:cs="Arial"/>
          <w:sz w:val="24"/>
          <w:szCs w:val="24"/>
        </w:rPr>
        <w:t xml:space="preserve">there have been </w:t>
      </w:r>
      <w:r w:rsidRPr="10AA8901">
        <w:rPr>
          <w:rFonts w:ascii="Arial" w:hAnsi="Arial" w:eastAsia="Arial" w:cs="Arial"/>
          <w:sz w:val="24"/>
          <w:szCs w:val="24"/>
        </w:rPr>
        <w:t xml:space="preserve">other scandals exposing </w:t>
      </w:r>
      <w:r w:rsidR="006D57D6">
        <w:rPr>
          <w:rFonts w:ascii="Arial" w:hAnsi="Arial" w:eastAsia="Arial" w:cs="Arial"/>
          <w:sz w:val="24"/>
          <w:szCs w:val="24"/>
        </w:rPr>
        <w:t>this</w:t>
      </w:r>
      <w:r w:rsidRPr="10AA8901" w:rsidR="00372012">
        <w:rPr>
          <w:rFonts w:ascii="Arial" w:hAnsi="Arial" w:eastAsia="Arial" w:cs="Arial"/>
          <w:sz w:val="24"/>
          <w:szCs w:val="24"/>
        </w:rPr>
        <w:t xml:space="preserve"> – including Cawston Park, Whorlton Ha</w:t>
      </w:r>
      <w:r w:rsidRPr="10AA8901" w:rsidR="00045681">
        <w:rPr>
          <w:rFonts w:ascii="Arial" w:hAnsi="Arial" w:eastAsia="Arial" w:cs="Arial"/>
          <w:sz w:val="24"/>
          <w:szCs w:val="24"/>
        </w:rPr>
        <w:t>ll and Edenfield</w:t>
      </w:r>
      <w:r w:rsidRPr="10AA8901" w:rsidR="00490D9F">
        <w:rPr>
          <w:rFonts w:ascii="Arial" w:hAnsi="Arial" w:eastAsia="Arial" w:cs="Arial"/>
          <w:sz w:val="24"/>
          <w:szCs w:val="24"/>
        </w:rPr>
        <w:t>. Other reports</w:t>
      </w:r>
      <w:r w:rsidRPr="10AA8901" w:rsidR="004957E4">
        <w:rPr>
          <w:rFonts w:ascii="Arial" w:hAnsi="Arial" w:eastAsia="Arial" w:cs="Arial"/>
          <w:sz w:val="24"/>
          <w:szCs w:val="24"/>
        </w:rPr>
        <w:t xml:space="preserve"> have highlighted the continuing issues</w:t>
      </w:r>
      <w:r w:rsidRPr="10AA8901" w:rsidR="00490D9F">
        <w:rPr>
          <w:rFonts w:ascii="Arial" w:hAnsi="Arial" w:eastAsia="Arial" w:cs="Arial"/>
          <w:sz w:val="24"/>
          <w:szCs w:val="24"/>
        </w:rPr>
        <w:t xml:space="preserve"> (e.g.</w:t>
      </w:r>
      <w:r w:rsidRPr="10AA8901" w:rsidR="4EFCA3FF">
        <w:rPr>
          <w:rFonts w:ascii="Arial" w:hAnsi="Arial" w:eastAsia="Arial" w:cs="Arial"/>
          <w:sz w:val="24"/>
          <w:szCs w:val="24"/>
        </w:rPr>
        <w:t>,</w:t>
      </w:r>
      <w:r w:rsidRPr="10AA8901" w:rsidR="00490D9F">
        <w:rPr>
          <w:rFonts w:ascii="Arial" w:hAnsi="Arial" w:eastAsia="Arial" w:cs="Arial"/>
          <w:sz w:val="24"/>
          <w:szCs w:val="24"/>
        </w:rPr>
        <w:t xml:space="preserve"> </w:t>
      </w:r>
      <w:r w:rsidRPr="10AA8901" w:rsidR="00380B69">
        <w:rPr>
          <w:rFonts w:ascii="Arial" w:hAnsi="Arial" w:eastAsia="Arial" w:cs="Arial"/>
          <w:sz w:val="24"/>
          <w:szCs w:val="24"/>
        </w:rPr>
        <w:t>Joint Committee on Human Rights</w:t>
      </w:r>
      <w:r w:rsidRPr="10AA8901" w:rsidR="006D0182">
        <w:rPr>
          <w:rFonts w:ascii="Arial" w:hAnsi="Arial" w:eastAsia="Arial" w:cs="Arial"/>
          <w:sz w:val="24"/>
          <w:szCs w:val="24"/>
        </w:rPr>
        <w:t xml:space="preserve"> </w:t>
      </w:r>
      <w:hyperlink r:id="rId15">
        <w:r w:rsidRPr="10AA8901" w:rsidR="006D0182">
          <w:rPr>
            <w:rStyle w:val="Hyperlink"/>
            <w:rFonts w:ascii="Arial" w:hAnsi="Arial" w:eastAsia="Arial" w:cs="Arial"/>
            <w:sz w:val="24"/>
            <w:szCs w:val="24"/>
          </w:rPr>
          <w:t>2019</w:t>
        </w:r>
      </w:hyperlink>
      <w:r w:rsidRPr="10AA8901" w:rsidR="006D0182">
        <w:rPr>
          <w:rFonts w:ascii="Arial" w:hAnsi="Arial" w:eastAsia="Arial" w:cs="Arial"/>
          <w:sz w:val="24"/>
          <w:szCs w:val="24"/>
        </w:rPr>
        <w:t xml:space="preserve">, </w:t>
      </w:r>
      <w:hyperlink r:id="rId16">
        <w:r w:rsidRPr="10AA8901" w:rsidR="006D0182">
          <w:rPr>
            <w:rStyle w:val="Hyperlink"/>
            <w:rFonts w:ascii="Arial" w:hAnsi="Arial" w:eastAsia="Arial" w:cs="Arial"/>
            <w:sz w:val="24"/>
            <w:szCs w:val="24"/>
          </w:rPr>
          <w:t>20</w:t>
        </w:r>
        <w:r w:rsidRPr="10AA8901" w:rsidR="00686287">
          <w:rPr>
            <w:rStyle w:val="Hyperlink"/>
            <w:rFonts w:ascii="Arial" w:hAnsi="Arial" w:eastAsia="Arial" w:cs="Arial"/>
            <w:sz w:val="24"/>
            <w:szCs w:val="24"/>
          </w:rPr>
          <w:t>20</w:t>
        </w:r>
      </w:hyperlink>
      <w:r w:rsidRPr="10AA8901" w:rsidR="00686287">
        <w:rPr>
          <w:rFonts w:ascii="Arial" w:hAnsi="Arial" w:eastAsia="Arial" w:cs="Arial"/>
          <w:sz w:val="24"/>
          <w:szCs w:val="24"/>
        </w:rPr>
        <w:t xml:space="preserve">; </w:t>
      </w:r>
      <w:r w:rsidRPr="10AA8901" w:rsidR="00CE2C8A">
        <w:rPr>
          <w:rFonts w:ascii="Arial" w:hAnsi="Arial" w:eastAsia="Arial" w:cs="Arial"/>
          <w:sz w:val="24"/>
          <w:szCs w:val="24"/>
        </w:rPr>
        <w:t>Health and Social Care Committee</w:t>
      </w:r>
      <w:r w:rsidRPr="10AA8901" w:rsidR="16FDF2BE">
        <w:rPr>
          <w:rFonts w:ascii="Arial" w:hAnsi="Arial" w:eastAsia="Arial" w:cs="Arial"/>
          <w:sz w:val="24"/>
          <w:szCs w:val="24"/>
        </w:rPr>
        <w:t>,</w:t>
      </w:r>
      <w:r w:rsidRPr="10AA8901" w:rsidR="00CE2C8A">
        <w:rPr>
          <w:rFonts w:ascii="Arial" w:hAnsi="Arial" w:eastAsia="Arial" w:cs="Arial"/>
          <w:sz w:val="24"/>
          <w:szCs w:val="24"/>
        </w:rPr>
        <w:t xml:space="preserve"> </w:t>
      </w:r>
      <w:hyperlink r:id="rId17">
        <w:r w:rsidRPr="10AA8901" w:rsidR="00CE47C6">
          <w:rPr>
            <w:rStyle w:val="Hyperlink"/>
            <w:rFonts w:ascii="Arial" w:hAnsi="Arial" w:eastAsia="Arial" w:cs="Arial"/>
            <w:sz w:val="24"/>
            <w:szCs w:val="24"/>
          </w:rPr>
          <w:t>2021</w:t>
        </w:r>
      </w:hyperlink>
      <w:r w:rsidRPr="10AA8901" w:rsidR="00CE47C6">
        <w:rPr>
          <w:rFonts w:ascii="Arial" w:hAnsi="Arial" w:eastAsia="Arial" w:cs="Arial"/>
          <w:sz w:val="24"/>
          <w:szCs w:val="24"/>
        </w:rPr>
        <w:t>; CQC</w:t>
      </w:r>
      <w:r w:rsidRPr="10AA8901" w:rsidR="007D1335">
        <w:rPr>
          <w:rFonts w:ascii="Arial" w:hAnsi="Arial" w:eastAsia="Arial" w:cs="Arial"/>
          <w:sz w:val="24"/>
          <w:szCs w:val="24"/>
        </w:rPr>
        <w:t xml:space="preserve"> (</w:t>
      </w:r>
      <w:hyperlink r:id="rId18">
        <w:r w:rsidRPr="10AA8901" w:rsidR="007D1335">
          <w:rPr>
            <w:rStyle w:val="Hyperlink"/>
            <w:rFonts w:ascii="Arial" w:hAnsi="Arial" w:eastAsia="Arial" w:cs="Arial"/>
            <w:sz w:val="24"/>
            <w:szCs w:val="24"/>
          </w:rPr>
          <w:t>202</w:t>
        </w:r>
        <w:r w:rsidRPr="10AA8901" w:rsidR="004957E4">
          <w:rPr>
            <w:rStyle w:val="Hyperlink"/>
            <w:rFonts w:ascii="Arial" w:hAnsi="Arial" w:eastAsia="Arial" w:cs="Arial"/>
            <w:sz w:val="24"/>
            <w:szCs w:val="24"/>
          </w:rPr>
          <w:t>0</w:t>
        </w:r>
      </w:hyperlink>
      <w:r w:rsidRPr="10AA8901" w:rsidR="11D8E722">
        <w:rPr>
          <w:rFonts w:ascii="Arial" w:hAnsi="Arial" w:eastAsia="Arial" w:cs="Arial"/>
          <w:sz w:val="24"/>
          <w:szCs w:val="24"/>
        </w:rPr>
        <w:t>,</w:t>
      </w:r>
      <w:r w:rsidRPr="10AA8901" w:rsidR="004957E4">
        <w:rPr>
          <w:rFonts w:ascii="Arial" w:hAnsi="Arial" w:eastAsia="Arial" w:cs="Arial"/>
          <w:sz w:val="24"/>
          <w:szCs w:val="24"/>
        </w:rPr>
        <w:t xml:space="preserve"> </w:t>
      </w:r>
      <w:hyperlink r:id="rId19">
        <w:r w:rsidRPr="10AA8901" w:rsidR="004957E4">
          <w:rPr>
            <w:rStyle w:val="Hyperlink"/>
            <w:rFonts w:ascii="Arial" w:hAnsi="Arial" w:eastAsia="Arial" w:cs="Arial"/>
            <w:sz w:val="24"/>
            <w:szCs w:val="24"/>
          </w:rPr>
          <w:t>2021</w:t>
        </w:r>
      </w:hyperlink>
      <w:r w:rsidRPr="10AA8901" w:rsidR="004957E4">
        <w:rPr>
          <w:rFonts w:ascii="Arial" w:hAnsi="Arial" w:eastAsia="Arial" w:cs="Arial"/>
          <w:sz w:val="24"/>
          <w:szCs w:val="24"/>
        </w:rPr>
        <w:t>)</w:t>
      </w:r>
      <w:r w:rsidRPr="10AA8901" w:rsidR="2B746A99">
        <w:rPr>
          <w:rFonts w:ascii="Arial" w:hAnsi="Arial" w:eastAsia="Arial" w:cs="Arial"/>
          <w:sz w:val="24"/>
          <w:szCs w:val="24"/>
        </w:rPr>
        <w:t>.</w:t>
      </w:r>
    </w:p>
    <w:p w:rsidRPr="004B051D" w:rsidR="004B051D" w:rsidP="004B051D" w:rsidRDefault="00F17CDC" w14:paraId="1C4A6FA9" w14:textId="77777777">
      <w:pPr>
        <w:pStyle w:val="ListParagraph"/>
        <w:numPr>
          <w:ilvl w:val="0"/>
          <w:numId w:val="2"/>
        </w:numPr>
        <w:spacing w:after="0" w:line="252" w:lineRule="auto"/>
        <w:rPr>
          <w:rFonts w:ascii="Arial" w:hAnsi="Arial" w:eastAsia="Times New Roman" w:cs="Arial"/>
        </w:rPr>
      </w:pPr>
      <w:r w:rsidRPr="004B051D">
        <w:rPr>
          <w:rFonts w:ascii="Arial" w:hAnsi="Arial" w:eastAsia="Arial" w:cs="Arial"/>
          <w:sz w:val="24"/>
          <w:szCs w:val="24"/>
        </w:rPr>
        <w:t>We have seen little evidence that the new Integrated Care Boards have plans to help people to move out of hospitals or to prevent people from being admitted</w:t>
      </w:r>
      <w:r w:rsidRPr="004B051D" w:rsidR="008524A9">
        <w:rPr>
          <w:rFonts w:ascii="Arial" w:hAnsi="Arial" w:eastAsia="Arial" w:cs="Arial"/>
          <w:sz w:val="24"/>
          <w:szCs w:val="24"/>
        </w:rPr>
        <w:t>.</w:t>
      </w:r>
    </w:p>
    <w:p w:rsidRPr="004B051D" w:rsidR="004B051D" w:rsidP="5A1BA045" w:rsidRDefault="004B051D" w14:paraId="317B6CBE" w14:textId="23CE2544">
      <w:pPr>
        <w:pStyle w:val="ListParagraph"/>
        <w:numPr>
          <w:ilvl w:val="0"/>
          <w:numId w:val="2"/>
        </w:numPr>
        <w:spacing w:after="0" w:line="252" w:lineRule="auto"/>
        <w:rPr>
          <w:rFonts w:ascii="Arial" w:hAnsi="Arial" w:eastAsia="Times New Roman" w:cs="Arial"/>
          <w:sz w:val="24"/>
          <w:szCs w:val="24"/>
        </w:rPr>
      </w:pPr>
      <w:r w:rsidRPr="5A1BA045" w:rsidR="004B051D">
        <w:rPr>
          <w:rStyle w:val="ui-provider"/>
          <w:rFonts w:ascii="Arial" w:hAnsi="Arial" w:eastAsia="Times New Roman" w:cs="Arial"/>
          <w:sz w:val="24"/>
          <w:szCs w:val="24"/>
        </w:rPr>
        <w:t xml:space="preserve">Several reports have found that people with a learning disability and autistic people who are in inpatient settings often do not have access to high quality independent </w:t>
      </w:r>
      <w:r w:rsidRPr="5A1BA045" w:rsidR="009905C5">
        <w:rPr>
          <w:rStyle w:val="ui-provider"/>
          <w:rFonts w:ascii="Arial" w:hAnsi="Arial" w:eastAsia="Times New Roman" w:cs="Arial"/>
          <w:sz w:val="24"/>
          <w:szCs w:val="24"/>
        </w:rPr>
        <w:t>a</w:t>
      </w:r>
      <w:r w:rsidRPr="5A1BA045" w:rsidR="004B051D">
        <w:rPr>
          <w:rStyle w:val="ui-provider"/>
          <w:rFonts w:ascii="Arial" w:hAnsi="Arial" w:eastAsia="Times New Roman" w:cs="Arial"/>
          <w:sz w:val="24"/>
          <w:szCs w:val="24"/>
        </w:rPr>
        <w:t>dvocacy services to which they are legally entitled.</w:t>
      </w:r>
    </w:p>
    <w:p w:rsidRPr="002A35C6" w:rsidR="0052385B" w:rsidP="002A35C6" w:rsidRDefault="0052385B" w14:paraId="13E0832D" w14:textId="48D2386B">
      <w:pPr>
        <w:pStyle w:val="ListParagraph"/>
        <w:numPr>
          <w:ilvl w:val="0"/>
          <w:numId w:val="1"/>
        </w:numPr>
        <w:rPr>
          <w:rFonts w:ascii="Arial" w:hAnsi="Arial" w:eastAsia="Arial" w:cs="Arial"/>
          <w:sz w:val="24"/>
          <w:szCs w:val="24"/>
        </w:rPr>
      </w:pPr>
      <w:r w:rsidRPr="10AA8901">
        <w:rPr>
          <w:rFonts w:ascii="Arial" w:hAnsi="Arial" w:eastAsia="Arial" w:cs="Arial"/>
          <w:sz w:val="24"/>
          <w:szCs w:val="24"/>
        </w:rPr>
        <w:t>This Government has not made human rights a priority</w:t>
      </w:r>
      <w:r w:rsidRPr="10AA8901" w:rsidR="61CB0833">
        <w:rPr>
          <w:rFonts w:ascii="Arial" w:hAnsi="Arial" w:eastAsia="Arial" w:cs="Arial"/>
          <w:sz w:val="24"/>
          <w:szCs w:val="24"/>
        </w:rPr>
        <w:t xml:space="preserve">, and people with a learning disability and autistic people </w:t>
      </w:r>
      <w:hyperlink r:id="rId20">
        <w:r w:rsidRPr="10AA8901" w:rsidR="61CB0833">
          <w:rPr>
            <w:rStyle w:val="Hyperlink"/>
            <w:rFonts w:ascii="Arial" w:hAnsi="Arial" w:eastAsia="Arial" w:cs="Arial"/>
            <w:sz w:val="24"/>
            <w:szCs w:val="24"/>
          </w:rPr>
          <w:t>continue to have their rights violated</w:t>
        </w:r>
      </w:hyperlink>
      <w:r w:rsidRPr="10AA8901" w:rsidR="61CB0833">
        <w:rPr>
          <w:rFonts w:ascii="Arial" w:hAnsi="Arial" w:eastAsia="Arial" w:cs="Arial"/>
          <w:sz w:val="24"/>
          <w:szCs w:val="24"/>
        </w:rPr>
        <w:t>.</w:t>
      </w:r>
    </w:p>
    <w:p w:rsidR="002A35C6" w:rsidP="002A35C6" w:rsidRDefault="00475F49" w14:paraId="7BCEE2E4" w14:textId="32F73C7C">
      <w:pPr>
        <w:rPr>
          <w:rFonts w:ascii="Arial" w:hAnsi="Arial" w:eastAsia="Arial" w:cs="Arial"/>
          <w:sz w:val="24"/>
          <w:szCs w:val="24"/>
        </w:rPr>
      </w:pPr>
      <w:r w:rsidRPr="10AA8901">
        <w:rPr>
          <w:rFonts w:ascii="Arial" w:hAnsi="Arial" w:eastAsia="Arial" w:cs="Arial"/>
          <w:sz w:val="24"/>
          <w:szCs w:val="24"/>
        </w:rPr>
        <w:t xml:space="preserve">This </w:t>
      </w:r>
      <w:r w:rsidRPr="10AA8901" w:rsidR="0052385B">
        <w:rPr>
          <w:rFonts w:ascii="Arial" w:hAnsi="Arial" w:eastAsia="Arial" w:cs="Arial"/>
          <w:sz w:val="24"/>
          <w:szCs w:val="24"/>
        </w:rPr>
        <w:t xml:space="preserve">national </w:t>
      </w:r>
      <w:r w:rsidRPr="10AA8901">
        <w:rPr>
          <w:rFonts w:ascii="Arial" w:hAnsi="Arial" w:eastAsia="Arial" w:cs="Arial"/>
          <w:sz w:val="24"/>
          <w:szCs w:val="24"/>
        </w:rPr>
        <w:t>failure is due to a lack of leadership</w:t>
      </w:r>
      <w:r w:rsidRPr="10AA8901" w:rsidR="00D66E76">
        <w:rPr>
          <w:rFonts w:ascii="Arial" w:hAnsi="Arial" w:eastAsia="Arial" w:cs="Arial"/>
          <w:sz w:val="24"/>
          <w:szCs w:val="24"/>
        </w:rPr>
        <w:t>,</w:t>
      </w:r>
      <w:r w:rsidRPr="10AA8901">
        <w:rPr>
          <w:rFonts w:ascii="Arial" w:hAnsi="Arial" w:eastAsia="Arial" w:cs="Arial"/>
          <w:sz w:val="24"/>
          <w:szCs w:val="24"/>
        </w:rPr>
        <w:t xml:space="preserve"> </w:t>
      </w:r>
      <w:r w:rsidRPr="10AA8901" w:rsidR="0052385B">
        <w:rPr>
          <w:rFonts w:ascii="Arial" w:hAnsi="Arial" w:eastAsia="Arial" w:cs="Arial"/>
          <w:sz w:val="24"/>
          <w:szCs w:val="24"/>
        </w:rPr>
        <w:t xml:space="preserve">coherent vision </w:t>
      </w:r>
      <w:r w:rsidRPr="10AA8901">
        <w:rPr>
          <w:rFonts w:ascii="Arial" w:hAnsi="Arial" w:eastAsia="Arial" w:cs="Arial"/>
          <w:sz w:val="24"/>
          <w:szCs w:val="24"/>
        </w:rPr>
        <w:t xml:space="preserve">and </w:t>
      </w:r>
      <w:r w:rsidRPr="10AA8901" w:rsidR="00D66E76">
        <w:rPr>
          <w:rFonts w:ascii="Arial" w:hAnsi="Arial" w:eastAsia="Arial" w:cs="Arial"/>
          <w:sz w:val="24"/>
          <w:szCs w:val="24"/>
        </w:rPr>
        <w:t xml:space="preserve">a lack of </w:t>
      </w:r>
      <w:r w:rsidRPr="10AA8901">
        <w:rPr>
          <w:rFonts w:ascii="Arial" w:hAnsi="Arial" w:eastAsia="Arial" w:cs="Arial"/>
          <w:sz w:val="24"/>
          <w:szCs w:val="24"/>
        </w:rPr>
        <w:t>investment in robust early community support</w:t>
      </w:r>
      <w:r w:rsidRPr="10AA8901" w:rsidR="00D66E76">
        <w:rPr>
          <w:rFonts w:ascii="Arial" w:hAnsi="Arial" w:eastAsia="Arial" w:cs="Arial"/>
          <w:sz w:val="24"/>
          <w:szCs w:val="24"/>
        </w:rPr>
        <w:t xml:space="preserve">. </w:t>
      </w:r>
      <w:r w:rsidRPr="10AA8901" w:rsidR="00E564CB">
        <w:rPr>
          <w:rFonts w:ascii="Arial" w:hAnsi="Arial" w:eastAsia="Arial" w:cs="Arial"/>
          <w:sz w:val="24"/>
          <w:szCs w:val="24"/>
        </w:rPr>
        <w:t>It is universally accepted that good commu</w:t>
      </w:r>
      <w:r w:rsidRPr="10AA8901" w:rsidR="7E215512">
        <w:rPr>
          <w:rFonts w:ascii="Arial" w:hAnsi="Arial" w:eastAsia="Arial" w:cs="Arial"/>
          <w:sz w:val="24"/>
          <w:szCs w:val="24"/>
        </w:rPr>
        <w:t>n</w:t>
      </w:r>
      <w:r w:rsidRPr="10AA8901" w:rsidR="00E564CB">
        <w:rPr>
          <w:rFonts w:ascii="Arial" w:hAnsi="Arial" w:eastAsia="Arial" w:cs="Arial"/>
          <w:sz w:val="24"/>
          <w:szCs w:val="24"/>
        </w:rPr>
        <w:t>ity support and services are require</w:t>
      </w:r>
      <w:r w:rsidR="009869FB">
        <w:rPr>
          <w:rFonts w:ascii="Arial" w:hAnsi="Arial" w:eastAsia="Arial" w:cs="Arial"/>
          <w:sz w:val="24"/>
          <w:szCs w:val="24"/>
        </w:rPr>
        <w:t>d</w:t>
      </w:r>
      <w:r w:rsidRPr="10AA8901" w:rsidR="00E564CB">
        <w:rPr>
          <w:rFonts w:ascii="Arial" w:hAnsi="Arial" w:eastAsia="Arial" w:cs="Arial"/>
          <w:sz w:val="24"/>
          <w:szCs w:val="24"/>
        </w:rPr>
        <w:t xml:space="preserve"> to </w:t>
      </w:r>
      <w:r w:rsidRPr="10AA8901" w:rsidR="002F20AB">
        <w:rPr>
          <w:rFonts w:ascii="Arial" w:hAnsi="Arial" w:eastAsia="Arial" w:cs="Arial"/>
          <w:sz w:val="24"/>
          <w:szCs w:val="24"/>
        </w:rPr>
        <w:t>avoid</w:t>
      </w:r>
      <w:r w:rsidRPr="10AA8901" w:rsidR="00E564CB">
        <w:rPr>
          <w:rFonts w:ascii="Arial" w:hAnsi="Arial" w:eastAsia="Arial" w:cs="Arial"/>
          <w:sz w:val="24"/>
          <w:szCs w:val="24"/>
        </w:rPr>
        <w:t xml:space="preserve"> </w:t>
      </w:r>
      <w:r w:rsidRPr="10AA8901" w:rsidR="1CA7E9D2">
        <w:rPr>
          <w:rFonts w:ascii="Arial" w:hAnsi="Arial" w:eastAsia="Arial" w:cs="Arial"/>
          <w:sz w:val="24"/>
          <w:szCs w:val="24"/>
        </w:rPr>
        <w:t>inappropriate</w:t>
      </w:r>
      <w:r w:rsidRPr="10AA8901" w:rsidR="00E564CB">
        <w:rPr>
          <w:rFonts w:ascii="Arial" w:hAnsi="Arial" w:eastAsia="Arial" w:cs="Arial"/>
          <w:sz w:val="24"/>
          <w:szCs w:val="24"/>
        </w:rPr>
        <w:t xml:space="preserve"> admission and to enable swift discharge from inpatient services. Yet there is </w:t>
      </w:r>
      <w:r w:rsidRPr="10AA8901" w:rsidR="002F20AB">
        <w:rPr>
          <w:rFonts w:ascii="Arial" w:hAnsi="Arial" w:eastAsia="Arial" w:cs="Arial"/>
          <w:sz w:val="24"/>
          <w:szCs w:val="24"/>
        </w:rPr>
        <w:t>no</w:t>
      </w:r>
      <w:r w:rsidRPr="10AA8901" w:rsidR="00E564CB">
        <w:rPr>
          <w:rFonts w:ascii="Arial" w:hAnsi="Arial" w:eastAsia="Arial" w:cs="Arial"/>
          <w:sz w:val="24"/>
          <w:szCs w:val="24"/>
        </w:rPr>
        <w:t xml:space="preserve"> evidence </w:t>
      </w:r>
      <w:r w:rsidRPr="10AA8901" w:rsidR="002F20AB">
        <w:rPr>
          <w:rFonts w:ascii="Arial" w:hAnsi="Arial" w:eastAsia="Arial" w:cs="Arial"/>
          <w:sz w:val="24"/>
          <w:szCs w:val="24"/>
        </w:rPr>
        <w:t>of</w:t>
      </w:r>
      <w:r w:rsidRPr="10AA8901" w:rsidR="00E564CB">
        <w:rPr>
          <w:rFonts w:ascii="Arial" w:hAnsi="Arial" w:eastAsia="Arial" w:cs="Arial"/>
          <w:sz w:val="24"/>
          <w:szCs w:val="24"/>
        </w:rPr>
        <w:t xml:space="preserve"> system</w:t>
      </w:r>
      <w:r w:rsidRPr="10AA8901" w:rsidR="002F20AB">
        <w:rPr>
          <w:rFonts w:ascii="Arial" w:hAnsi="Arial" w:eastAsia="Arial" w:cs="Arial"/>
          <w:sz w:val="24"/>
          <w:szCs w:val="24"/>
        </w:rPr>
        <w:t>a</w:t>
      </w:r>
      <w:r w:rsidRPr="10AA8901" w:rsidR="00E564CB">
        <w:rPr>
          <w:rFonts w:ascii="Arial" w:hAnsi="Arial" w:eastAsia="Arial" w:cs="Arial"/>
          <w:sz w:val="24"/>
          <w:szCs w:val="24"/>
        </w:rPr>
        <w:t xml:space="preserve">tic </w:t>
      </w:r>
      <w:r w:rsidRPr="10AA8901" w:rsidR="00F4510A">
        <w:rPr>
          <w:rFonts w:ascii="Arial" w:hAnsi="Arial" w:eastAsia="Arial" w:cs="Arial"/>
          <w:sz w:val="24"/>
          <w:szCs w:val="24"/>
        </w:rPr>
        <w:t>incentivisation</w:t>
      </w:r>
      <w:r w:rsidRPr="10AA8901" w:rsidR="00E564CB">
        <w:rPr>
          <w:rFonts w:ascii="Arial" w:hAnsi="Arial" w:eastAsia="Arial" w:cs="Arial"/>
          <w:sz w:val="24"/>
          <w:szCs w:val="24"/>
        </w:rPr>
        <w:t xml:space="preserve"> </w:t>
      </w:r>
      <w:r w:rsidRPr="10AA8901" w:rsidR="002F20AB">
        <w:rPr>
          <w:rFonts w:ascii="Arial" w:hAnsi="Arial" w:eastAsia="Arial" w:cs="Arial"/>
          <w:sz w:val="24"/>
          <w:szCs w:val="24"/>
        </w:rPr>
        <w:t xml:space="preserve">and investment in the development of </w:t>
      </w:r>
      <w:r w:rsidRPr="10AA8901" w:rsidR="00DF17AA">
        <w:rPr>
          <w:rFonts w:ascii="Arial" w:hAnsi="Arial" w:eastAsia="Arial" w:cs="Arial"/>
          <w:sz w:val="24"/>
          <w:szCs w:val="24"/>
        </w:rPr>
        <w:t>community</w:t>
      </w:r>
      <w:r w:rsidRPr="10AA8901" w:rsidR="002F20AB">
        <w:rPr>
          <w:rFonts w:ascii="Arial" w:hAnsi="Arial" w:eastAsia="Arial" w:cs="Arial"/>
          <w:sz w:val="24"/>
          <w:szCs w:val="24"/>
        </w:rPr>
        <w:t xml:space="preserve"> supports</w:t>
      </w:r>
      <w:r w:rsidRPr="10AA8901" w:rsidR="00DF17AA">
        <w:rPr>
          <w:rFonts w:ascii="Arial" w:hAnsi="Arial" w:eastAsia="Arial" w:cs="Arial"/>
          <w:sz w:val="24"/>
          <w:szCs w:val="24"/>
        </w:rPr>
        <w:t xml:space="preserve">. </w:t>
      </w:r>
      <w:r w:rsidRPr="10AA8901" w:rsidR="00D66E76">
        <w:rPr>
          <w:rFonts w:ascii="Arial" w:hAnsi="Arial" w:eastAsia="Arial" w:cs="Arial"/>
          <w:sz w:val="24"/>
          <w:szCs w:val="24"/>
        </w:rPr>
        <w:t xml:space="preserve">The Government has </w:t>
      </w:r>
      <w:r w:rsidRPr="10AA8901" w:rsidR="00F4510A">
        <w:rPr>
          <w:rFonts w:ascii="Arial" w:hAnsi="Arial" w:eastAsia="Arial" w:cs="Arial"/>
          <w:sz w:val="24"/>
          <w:szCs w:val="24"/>
        </w:rPr>
        <w:t xml:space="preserve">instead </w:t>
      </w:r>
      <w:r w:rsidRPr="10AA8901">
        <w:rPr>
          <w:rFonts w:ascii="Arial" w:hAnsi="Arial" w:eastAsia="Arial" w:cs="Arial"/>
          <w:sz w:val="24"/>
          <w:szCs w:val="24"/>
        </w:rPr>
        <w:t>adopt</w:t>
      </w:r>
      <w:r w:rsidRPr="10AA8901" w:rsidR="00D66E76">
        <w:rPr>
          <w:rFonts w:ascii="Arial" w:hAnsi="Arial" w:eastAsia="Arial" w:cs="Arial"/>
          <w:sz w:val="24"/>
          <w:szCs w:val="24"/>
        </w:rPr>
        <w:t>ed</w:t>
      </w:r>
      <w:r w:rsidRPr="10AA8901">
        <w:rPr>
          <w:rFonts w:ascii="Arial" w:hAnsi="Arial" w:eastAsia="Arial" w:cs="Arial"/>
          <w:sz w:val="24"/>
          <w:szCs w:val="24"/>
        </w:rPr>
        <w:t xml:space="preserve"> a reactive</w:t>
      </w:r>
      <w:r w:rsidR="00675D36">
        <w:rPr>
          <w:rFonts w:ascii="Arial" w:hAnsi="Arial" w:eastAsia="Arial" w:cs="Arial"/>
          <w:sz w:val="24"/>
          <w:szCs w:val="24"/>
        </w:rPr>
        <w:t>,</w:t>
      </w:r>
      <w:r w:rsidRPr="10AA8901">
        <w:rPr>
          <w:rFonts w:ascii="Arial" w:hAnsi="Arial" w:eastAsia="Arial" w:cs="Arial"/>
          <w:sz w:val="24"/>
          <w:szCs w:val="24"/>
        </w:rPr>
        <w:t xml:space="preserve"> </w:t>
      </w:r>
      <w:r w:rsidRPr="10AA8901" w:rsidR="00D66E76">
        <w:rPr>
          <w:rFonts w:ascii="Arial" w:hAnsi="Arial" w:eastAsia="Arial" w:cs="Arial"/>
          <w:sz w:val="24"/>
          <w:szCs w:val="24"/>
        </w:rPr>
        <w:t xml:space="preserve">piecemeal </w:t>
      </w:r>
      <w:r w:rsidRPr="10AA8901">
        <w:rPr>
          <w:rFonts w:ascii="Arial" w:hAnsi="Arial" w:eastAsia="Arial" w:cs="Arial"/>
          <w:sz w:val="24"/>
          <w:szCs w:val="24"/>
        </w:rPr>
        <w:t xml:space="preserve">rather than a </w:t>
      </w:r>
      <w:r w:rsidRPr="10AA8901" w:rsidR="00D66E76">
        <w:rPr>
          <w:rFonts w:ascii="Arial" w:hAnsi="Arial" w:eastAsia="Arial" w:cs="Arial"/>
          <w:sz w:val="24"/>
          <w:szCs w:val="24"/>
        </w:rPr>
        <w:t xml:space="preserve">holistic </w:t>
      </w:r>
      <w:r w:rsidRPr="10AA8901">
        <w:rPr>
          <w:rFonts w:ascii="Arial" w:hAnsi="Arial" w:eastAsia="Arial" w:cs="Arial"/>
          <w:sz w:val="24"/>
          <w:szCs w:val="24"/>
        </w:rPr>
        <w:t>proactive approach. This is costly</w:t>
      </w:r>
      <w:r w:rsidRPr="10AA8901" w:rsidR="002A35C6">
        <w:rPr>
          <w:rFonts w:ascii="Arial" w:hAnsi="Arial" w:eastAsia="Arial" w:cs="Arial"/>
          <w:sz w:val="24"/>
          <w:szCs w:val="24"/>
        </w:rPr>
        <w:t xml:space="preserve"> –</w:t>
      </w:r>
      <w:r w:rsidRPr="10AA8901">
        <w:rPr>
          <w:rFonts w:ascii="Arial" w:hAnsi="Arial" w:eastAsia="Arial" w:cs="Arial"/>
          <w:sz w:val="24"/>
          <w:szCs w:val="24"/>
        </w:rPr>
        <w:t xml:space="preserve"> in</w:t>
      </w:r>
      <w:r w:rsidRPr="10AA8901" w:rsidR="02FC0E67">
        <w:rPr>
          <w:rFonts w:ascii="Arial" w:hAnsi="Arial" w:eastAsia="Arial" w:cs="Arial"/>
          <w:sz w:val="24"/>
          <w:szCs w:val="24"/>
        </w:rPr>
        <w:t xml:space="preserve"> </w:t>
      </w:r>
      <w:r w:rsidRPr="10AA8901" w:rsidR="002A35C6">
        <w:rPr>
          <w:rFonts w:ascii="Arial" w:hAnsi="Arial" w:eastAsia="Arial" w:cs="Arial"/>
          <w:sz w:val="24"/>
          <w:szCs w:val="24"/>
        </w:rPr>
        <w:t xml:space="preserve">both </w:t>
      </w:r>
      <w:r w:rsidRPr="10AA8901">
        <w:rPr>
          <w:rFonts w:ascii="Arial" w:hAnsi="Arial" w:eastAsia="Arial" w:cs="Arial"/>
          <w:sz w:val="24"/>
          <w:szCs w:val="24"/>
        </w:rPr>
        <w:t>human and financial terms.</w:t>
      </w:r>
      <w:r w:rsidRPr="10AA8901" w:rsidR="002A35C6">
        <w:rPr>
          <w:rFonts w:ascii="Arial" w:hAnsi="Arial" w:eastAsia="Arial" w:cs="Arial"/>
          <w:sz w:val="24"/>
          <w:szCs w:val="24"/>
        </w:rPr>
        <w:t xml:space="preserve"> </w:t>
      </w:r>
      <w:r w:rsidR="00372FD9">
        <w:rPr>
          <w:rFonts w:ascii="Arial" w:hAnsi="Arial" w:eastAsia="Arial" w:cs="Arial"/>
          <w:sz w:val="24"/>
          <w:szCs w:val="24"/>
        </w:rPr>
        <w:t>R</w:t>
      </w:r>
      <w:r w:rsidRPr="10AA8901" w:rsidR="00A816E0">
        <w:rPr>
          <w:rFonts w:ascii="Arial" w:hAnsi="Arial" w:eastAsia="Arial" w:cs="Arial"/>
          <w:sz w:val="24"/>
          <w:szCs w:val="24"/>
        </w:rPr>
        <w:t xml:space="preserve">obust </w:t>
      </w:r>
      <w:r w:rsidRPr="10AA8901" w:rsidR="00766860">
        <w:rPr>
          <w:rFonts w:ascii="Arial" w:hAnsi="Arial" w:eastAsia="Arial" w:cs="Arial"/>
          <w:sz w:val="24"/>
          <w:szCs w:val="24"/>
        </w:rPr>
        <w:t xml:space="preserve">scrutiny and </w:t>
      </w:r>
      <w:r w:rsidRPr="10AA8901" w:rsidR="00A816E0">
        <w:rPr>
          <w:rFonts w:ascii="Arial" w:hAnsi="Arial" w:eastAsia="Arial" w:cs="Arial"/>
          <w:sz w:val="24"/>
          <w:szCs w:val="24"/>
        </w:rPr>
        <w:t>accountability</w:t>
      </w:r>
      <w:r w:rsidRPr="10AA8901" w:rsidR="5C4C0BB1">
        <w:rPr>
          <w:rFonts w:ascii="Arial" w:hAnsi="Arial" w:eastAsia="Arial" w:cs="Arial"/>
          <w:sz w:val="24"/>
          <w:szCs w:val="24"/>
        </w:rPr>
        <w:t>,</w:t>
      </w:r>
      <w:r w:rsidRPr="10AA8901" w:rsidR="00A816E0">
        <w:rPr>
          <w:rFonts w:ascii="Arial" w:hAnsi="Arial" w:eastAsia="Arial" w:cs="Arial"/>
          <w:sz w:val="24"/>
          <w:szCs w:val="24"/>
        </w:rPr>
        <w:t xml:space="preserve"> through regulators</w:t>
      </w:r>
      <w:r w:rsidRPr="10AA8901" w:rsidR="70C2D9A3">
        <w:rPr>
          <w:rFonts w:ascii="Arial" w:hAnsi="Arial" w:eastAsia="Arial" w:cs="Arial"/>
          <w:sz w:val="24"/>
          <w:szCs w:val="24"/>
        </w:rPr>
        <w:t xml:space="preserve">, </w:t>
      </w:r>
      <w:r w:rsidR="00372FD9">
        <w:rPr>
          <w:rFonts w:ascii="Arial" w:hAnsi="Arial" w:eastAsia="Arial" w:cs="Arial"/>
          <w:sz w:val="24"/>
          <w:szCs w:val="24"/>
        </w:rPr>
        <w:t xml:space="preserve">is needed </w:t>
      </w:r>
      <w:r w:rsidRPr="10AA8901" w:rsidR="70C2D9A3">
        <w:rPr>
          <w:rFonts w:ascii="Arial" w:hAnsi="Arial" w:eastAsia="Arial" w:cs="Arial"/>
          <w:sz w:val="24"/>
          <w:szCs w:val="24"/>
        </w:rPr>
        <w:t xml:space="preserve">to ensure that </w:t>
      </w:r>
      <w:r w:rsidRPr="10AA8901" w:rsidR="2CC748C7">
        <w:rPr>
          <w:rFonts w:ascii="Arial" w:hAnsi="Arial" w:eastAsia="Arial" w:cs="Arial"/>
          <w:sz w:val="24"/>
          <w:szCs w:val="24"/>
        </w:rPr>
        <w:t>the right support is being funded</w:t>
      </w:r>
      <w:r w:rsidRPr="10AA8901" w:rsidR="05B1EDED">
        <w:rPr>
          <w:rFonts w:ascii="Arial" w:hAnsi="Arial" w:eastAsia="Arial" w:cs="Arial"/>
          <w:sz w:val="24"/>
          <w:szCs w:val="24"/>
        </w:rPr>
        <w:t xml:space="preserve"> </w:t>
      </w:r>
      <w:r w:rsidRPr="10AA8901" w:rsidR="2E0C1C50">
        <w:rPr>
          <w:rFonts w:ascii="Arial" w:hAnsi="Arial" w:eastAsia="Arial" w:cs="Arial"/>
          <w:sz w:val="24"/>
          <w:szCs w:val="24"/>
        </w:rPr>
        <w:t>and that</w:t>
      </w:r>
      <w:r w:rsidRPr="10AA8901" w:rsidR="7B1A7DC7">
        <w:rPr>
          <w:rFonts w:ascii="Arial" w:hAnsi="Arial" w:eastAsia="Arial" w:cs="Arial"/>
          <w:sz w:val="24"/>
          <w:szCs w:val="24"/>
        </w:rPr>
        <w:t xml:space="preserve"> unscrupulous</w:t>
      </w:r>
      <w:r w:rsidRPr="10AA8901" w:rsidR="002A35C6">
        <w:rPr>
          <w:rFonts w:ascii="Arial" w:hAnsi="Arial" w:eastAsia="Arial" w:cs="Arial"/>
          <w:sz w:val="24"/>
          <w:szCs w:val="24"/>
        </w:rPr>
        <w:t xml:space="preserve"> people and organisations are </w:t>
      </w:r>
      <w:r w:rsidRPr="10AA8901" w:rsidR="2938E971">
        <w:rPr>
          <w:rFonts w:ascii="Arial" w:hAnsi="Arial" w:eastAsia="Arial" w:cs="Arial"/>
          <w:sz w:val="24"/>
          <w:szCs w:val="24"/>
        </w:rPr>
        <w:t xml:space="preserve">not </w:t>
      </w:r>
      <w:r w:rsidRPr="10AA8901" w:rsidR="004D533B">
        <w:rPr>
          <w:rFonts w:ascii="Arial" w:hAnsi="Arial" w:eastAsia="Arial" w:cs="Arial"/>
          <w:sz w:val="24"/>
          <w:szCs w:val="24"/>
        </w:rPr>
        <w:t xml:space="preserve">financially </w:t>
      </w:r>
      <w:r w:rsidRPr="10AA8901" w:rsidR="002A35C6">
        <w:rPr>
          <w:rFonts w:ascii="Arial" w:hAnsi="Arial" w:eastAsia="Arial" w:cs="Arial"/>
          <w:sz w:val="24"/>
          <w:szCs w:val="24"/>
        </w:rPr>
        <w:t xml:space="preserve">benefitting at the </w:t>
      </w:r>
      <w:r w:rsidRPr="10AA8901" w:rsidR="00514E69">
        <w:rPr>
          <w:rFonts w:ascii="Arial" w:hAnsi="Arial" w:eastAsia="Arial" w:cs="Arial"/>
          <w:sz w:val="24"/>
          <w:szCs w:val="24"/>
        </w:rPr>
        <w:t>expense</w:t>
      </w:r>
      <w:r w:rsidRPr="10AA8901" w:rsidR="002A35C6">
        <w:rPr>
          <w:rFonts w:ascii="Arial" w:hAnsi="Arial" w:eastAsia="Arial" w:cs="Arial"/>
          <w:sz w:val="24"/>
          <w:szCs w:val="24"/>
        </w:rPr>
        <w:t xml:space="preserve"> of people who either cannot speak up for themselves or who are being </w:t>
      </w:r>
      <w:r w:rsidR="001730DA">
        <w:rPr>
          <w:rFonts w:ascii="Arial" w:hAnsi="Arial" w:eastAsia="Arial" w:cs="Arial"/>
          <w:sz w:val="24"/>
          <w:szCs w:val="24"/>
        </w:rPr>
        <w:t xml:space="preserve">ignored or </w:t>
      </w:r>
      <w:r w:rsidRPr="10AA8901" w:rsidR="002A35C6">
        <w:rPr>
          <w:rFonts w:ascii="Arial" w:hAnsi="Arial" w:eastAsia="Arial" w:cs="Arial"/>
          <w:sz w:val="24"/>
          <w:szCs w:val="24"/>
        </w:rPr>
        <w:t>marginalised by the beneficiaries of the status quo.</w:t>
      </w:r>
      <w:r w:rsidRPr="10AA8901" w:rsidR="086BCF8A">
        <w:rPr>
          <w:rFonts w:ascii="Arial" w:hAnsi="Arial" w:eastAsia="Arial" w:cs="Arial"/>
          <w:sz w:val="24"/>
          <w:szCs w:val="24"/>
        </w:rPr>
        <w:t xml:space="preserve"> These changes are </w:t>
      </w:r>
      <w:r w:rsidR="000313EA">
        <w:rPr>
          <w:rFonts w:ascii="Arial" w:hAnsi="Arial" w:eastAsia="Arial" w:cs="Arial"/>
          <w:sz w:val="24"/>
          <w:szCs w:val="24"/>
        </w:rPr>
        <w:t>achievable</w:t>
      </w:r>
      <w:r w:rsidRPr="10AA8901" w:rsidR="086BCF8A">
        <w:rPr>
          <w:rFonts w:ascii="Arial" w:hAnsi="Arial" w:eastAsia="Arial" w:cs="Arial"/>
          <w:sz w:val="24"/>
          <w:szCs w:val="24"/>
        </w:rPr>
        <w:t xml:space="preserve"> – we just need the political wi</w:t>
      </w:r>
      <w:r w:rsidRPr="10AA8901" w:rsidR="258E2BE2">
        <w:rPr>
          <w:rFonts w:ascii="Arial" w:hAnsi="Arial" w:eastAsia="Arial" w:cs="Arial"/>
          <w:sz w:val="24"/>
          <w:szCs w:val="24"/>
        </w:rPr>
        <w:t>ll to make them</w:t>
      </w:r>
      <w:r w:rsidR="000313EA">
        <w:rPr>
          <w:rFonts w:ascii="Arial" w:hAnsi="Arial" w:eastAsia="Arial" w:cs="Arial"/>
          <w:sz w:val="24"/>
          <w:szCs w:val="24"/>
        </w:rPr>
        <w:t xml:space="preserve"> a reality</w:t>
      </w:r>
      <w:r w:rsidRPr="10AA8901" w:rsidR="258E2BE2">
        <w:rPr>
          <w:rFonts w:ascii="Arial" w:hAnsi="Arial" w:eastAsia="Arial" w:cs="Arial"/>
          <w:sz w:val="24"/>
          <w:szCs w:val="24"/>
        </w:rPr>
        <w:t>.</w:t>
      </w:r>
    </w:p>
    <w:p w:rsidR="002A35C6" w:rsidRDefault="002A35C6" w14:paraId="5AD82DDE" w14:textId="24CDFAD5">
      <w:pPr>
        <w:rPr>
          <w:rFonts w:ascii="Arial" w:hAnsi="Arial" w:eastAsia="Arial" w:cs="Arial"/>
          <w:sz w:val="24"/>
          <w:szCs w:val="24"/>
        </w:rPr>
      </w:pPr>
      <w:r w:rsidRPr="10AA8901">
        <w:rPr>
          <w:rFonts w:ascii="Arial" w:hAnsi="Arial" w:eastAsia="Arial" w:cs="Arial"/>
          <w:sz w:val="24"/>
          <w:szCs w:val="24"/>
        </w:rPr>
        <w:t>As a society we can decide whether we provide children and adults with learning disabilities, and autistic children and adults</w:t>
      </w:r>
      <w:r w:rsidRPr="10AA8901" w:rsidR="00922957">
        <w:rPr>
          <w:rFonts w:ascii="Arial" w:hAnsi="Arial" w:eastAsia="Arial" w:cs="Arial"/>
          <w:sz w:val="24"/>
          <w:szCs w:val="24"/>
        </w:rPr>
        <w:t>,</w:t>
      </w:r>
      <w:r w:rsidRPr="10AA8901">
        <w:rPr>
          <w:rFonts w:ascii="Arial" w:hAnsi="Arial" w:eastAsia="Arial" w:cs="Arial"/>
          <w:sz w:val="24"/>
          <w:szCs w:val="24"/>
        </w:rPr>
        <w:t xml:space="preserve"> </w:t>
      </w:r>
      <w:r w:rsidRPr="10AA8901" w:rsidR="00922957">
        <w:rPr>
          <w:rFonts w:ascii="Arial" w:hAnsi="Arial" w:eastAsia="Arial" w:cs="Arial"/>
          <w:sz w:val="24"/>
          <w:szCs w:val="24"/>
        </w:rPr>
        <w:t xml:space="preserve">with </w:t>
      </w:r>
      <w:r w:rsidRPr="10AA8901">
        <w:rPr>
          <w:rFonts w:ascii="Arial" w:hAnsi="Arial" w:eastAsia="Arial" w:cs="Arial"/>
          <w:sz w:val="24"/>
          <w:szCs w:val="24"/>
        </w:rPr>
        <w:t>the support and services</w:t>
      </w:r>
      <w:r w:rsidRPr="10AA8901" w:rsidR="008524A9">
        <w:rPr>
          <w:rFonts w:ascii="Arial" w:hAnsi="Arial" w:eastAsia="Arial" w:cs="Arial"/>
          <w:sz w:val="24"/>
          <w:szCs w:val="24"/>
        </w:rPr>
        <w:t xml:space="preserve">, </w:t>
      </w:r>
      <w:r w:rsidRPr="10AA8901" w:rsidR="00C506E0">
        <w:rPr>
          <w:rFonts w:ascii="Arial" w:hAnsi="Arial" w:eastAsia="Arial" w:cs="Arial"/>
          <w:sz w:val="24"/>
          <w:szCs w:val="24"/>
        </w:rPr>
        <w:t>including</w:t>
      </w:r>
      <w:r w:rsidRPr="10AA8901" w:rsidR="008524A9">
        <w:rPr>
          <w:rFonts w:ascii="Arial" w:hAnsi="Arial" w:eastAsia="Arial" w:cs="Arial"/>
          <w:sz w:val="24"/>
          <w:szCs w:val="24"/>
        </w:rPr>
        <w:t xml:space="preserve"> a named social worker,</w:t>
      </w:r>
      <w:r w:rsidRPr="10AA8901">
        <w:rPr>
          <w:rFonts w:ascii="Arial" w:hAnsi="Arial" w:eastAsia="Arial" w:cs="Arial"/>
          <w:sz w:val="24"/>
          <w:szCs w:val="24"/>
        </w:rPr>
        <w:t xml:space="preserve"> </w:t>
      </w:r>
      <w:r w:rsidRPr="10AA8901" w:rsidR="00922957">
        <w:rPr>
          <w:rFonts w:ascii="Arial" w:hAnsi="Arial" w:eastAsia="Arial" w:cs="Arial"/>
          <w:sz w:val="24"/>
          <w:szCs w:val="24"/>
        </w:rPr>
        <w:t xml:space="preserve">which </w:t>
      </w:r>
      <w:r w:rsidRPr="10AA8901">
        <w:rPr>
          <w:rFonts w:ascii="Arial" w:hAnsi="Arial" w:eastAsia="Arial" w:cs="Arial"/>
          <w:sz w:val="24"/>
          <w:szCs w:val="24"/>
        </w:rPr>
        <w:t>we know enable</w:t>
      </w:r>
      <w:r w:rsidRPr="10AA8901" w:rsidR="00922957">
        <w:rPr>
          <w:rFonts w:ascii="Arial" w:hAnsi="Arial" w:eastAsia="Arial" w:cs="Arial"/>
          <w:sz w:val="24"/>
          <w:szCs w:val="24"/>
        </w:rPr>
        <w:t>s</w:t>
      </w:r>
      <w:r w:rsidRPr="10AA8901">
        <w:rPr>
          <w:rFonts w:ascii="Arial" w:hAnsi="Arial" w:eastAsia="Arial" w:cs="Arial"/>
          <w:sz w:val="24"/>
          <w:szCs w:val="24"/>
        </w:rPr>
        <w:t xml:space="preserve"> them to lead the fulfilling lives </w:t>
      </w:r>
      <w:r w:rsidRPr="10AA8901" w:rsidR="00922957">
        <w:rPr>
          <w:rFonts w:ascii="Arial" w:hAnsi="Arial" w:eastAsia="Arial" w:cs="Arial"/>
          <w:sz w:val="24"/>
          <w:szCs w:val="24"/>
        </w:rPr>
        <w:t xml:space="preserve">that </w:t>
      </w:r>
      <w:r w:rsidRPr="10AA8901">
        <w:rPr>
          <w:rFonts w:ascii="Arial" w:hAnsi="Arial" w:eastAsia="Arial" w:cs="Arial"/>
          <w:sz w:val="24"/>
          <w:szCs w:val="24"/>
        </w:rPr>
        <w:t>they have a right to</w:t>
      </w:r>
      <w:r w:rsidRPr="10AA8901" w:rsidR="00024343">
        <w:rPr>
          <w:rFonts w:ascii="Arial" w:hAnsi="Arial" w:eastAsia="Arial" w:cs="Arial"/>
          <w:sz w:val="24"/>
          <w:szCs w:val="24"/>
        </w:rPr>
        <w:t>.</w:t>
      </w:r>
      <w:r w:rsidRPr="10AA8901">
        <w:rPr>
          <w:rFonts w:ascii="Arial" w:hAnsi="Arial" w:eastAsia="Arial" w:cs="Arial"/>
          <w:sz w:val="24"/>
          <w:szCs w:val="24"/>
        </w:rPr>
        <w:t xml:space="preserve"> </w:t>
      </w:r>
      <w:r w:rsidRPr="10AA8901" w:rsidR="0052385B">
        <w:rPr>
          <w:rFonts w:ascii="Arial" w:hAnsi="Arial" w:eastAsia="Arial" w:cs="Arial"/>
          <w:sz w:val="24"/>
          <w:szCs w:val="24"/>
        </w:rPr>
        <w:t xml:space="preserve">We know it is possible. </w:t>
      </w:r>
      <w:r w:rsidRPr="10AA8901" w:rsidR="00922957">
        <w:rPr>
          <w:rFonts w:ascii="Arial" w:hAnsi="Arial" w:eastAsia="Arial" w:cs="Arial"/>
          <w:sz w:val="24"/>
          <w:szCs w:val="24"/>
        </w:rPr>
        <w:t>We need political leaders who share a vision of an inclusive and supportive society, who will champion and deliver on promises to transform care</w:t>
      </w:r>
      <w:r w:rsidRPr="10AA8901" w:rsidR="00514E69">
        <w:rPr>
          <w:rFonts w:ascii="Arial" w:hAnsi="Arial" w:eastAsia="Arial" w:cs="Arial"/>
          <w:sz w:val="24"/>
          <w:szCs w:val="24"/>
        </w:rPr>
        <w:t xml:space="preserve"> for individuals with learning disabilities and autistic people.</w:t>
      </w:r>
      <w:r w:rsidRPr="10AA8901" w:rsidR="00DA1420">
        <w:rPr>
          <w:rFonts w:ascii="Arial" w:hAnsi="Arial" w:eastAsia="Arial" w:cs="Arial"/>
          <w:sz w:val="24"/>
          <w:szCs w:val="24"/>
        </w:rPr>
        <w:t xml:space="preserve"> We are looking to your party to commit to funding the right support in the right place at the right time</w:t>
      </w:r>
      <w:r w:rsidRPr="10AA8901" w:rsidR="1A8EEEA7">
        <w:rPr>
          <w:rFonts w:ascii="Arial" w:hAnsi="Arial" w:eastAsia="Arial" w:cs="Arial"/>
          <w:sz w:val="24"/>
          <w:szCs w:val="24"/>
        </w:rPr>
        <w:t xml:space="preserve"> –</w:t>
      </w:r>
      <w:r w:rsidRPr="10AA8901" w:rsidR="00DA1420">
        <w:rPr>
          <w:rFonts w:ascii="Arial" w:hAnsi="Arial" w:eastAsia="Arial" w:cs="Arial"/>
          <w:sz w:val="24"/>
          <w:szCs w:val="24"/>
        </w:rPr>
        <w:t xml:space="preserve"> so that care for this group of individuals really will be transformed.</w:t>
      </w:r>
    </w:p>
    <w:p w:rsidRPr="002911DC" w:rsidR="00475F49" w:rsidRDefault="00475F49" w14:paraId="0F1BF0FD" w14:textId="1FF642A4">
      <w:pPr>
        <w:rPr>
          <w:rFonts w:ascii="Arial" w:hAnsi="Arial" w:eastAsia="Arial" w:cs="Arial"/>
          <w:sz w:val="24"/>
          <w:szCs w:val="24"/>
        </w:rPr>
      </w:pPr>
      <w:r w:rsidRPr="10AA8901">
        <w:rPr>
          <w:rFonts w:ascii="Arial" w:hAnsi="Arial" w:eastAsia="Arial" w:cs="Arial"/>
          <w:sz w:val="24"/>
          <w:szCs w:val="24"/>
        </w:rPr>
        <w:t xml:space="preserve">We are writing to you to ask </w:t>
      </w:r>
      <w:r w:rsidRPr="10AA8901" w:rsidR="00B32B22">
        <w:rPr>
          <w:rFonts w:ascii="Arial" w:hAnsi="Arial" w:eastAsia="Arial" w:cs="Arial"/>
          <w:sz w:val="24"/>
          <w:szCs w:val="24"/>
        </w:rPr>
        <w:t>to meet with you</w:t>
      </w:r>
      <w:r w:rsidRPr="10AA8901" w:rsidR="00825724">
        <w:rPr>
          <w:rFonts w:ascii="Arial" w:hAnsi="Arial" w:eastAsia="Arial" w:cs="Arial"/>
          <w:sz w:val="24"/>
          <w:szCs w:val="24"/>
        </w:rPr>
        <w:t>,</w:t>
      </w:r>
      <w:r w:rsidR="00CB7734">
        <w:rPr>
          <w:rFonts w:ascii="Arial" w:hAnsi="Arial" w:eastAsia="Arial" w:cs="Arial"/>
          <w:sz w:val="24"/>
          <w:szCs w:val="24"/>
        </w:rPr>
        <w:t xml:space="preserve"> so </w:t>
      </w:r>
      <w:r w:rsidR="00043A64">
        <w:rPr>
          <w:rFonts w:ascii="Arial" w:hAnsi="Arial" w:eastAsia="Arial" w:cs="Arial"/>
          <w:sz w:val="24"/>
          <w:szCs w:val="24"/>
        </w:rPr>
        <w:t xml:space="preserve">we can </w:t>
      </w:r>
      <w:r w:rsidR="00D10D5A">
        <w:rPr>
          <w:rFonts w:ascii="Arial" w:hAnsi="Arial" w:eastAsia="Arial" w:cs="Arial"/>
          <w:sz w:val="24"/>
          <w:szCs w:val="24"/>
        </w:rPr>
        <w:t>assist the</w:t>
      </w:r>
      <w:r w:rsidRPr="10AA8901" w:rsidR="00704BEA">
        <w:rPr>
          <w:rFonts w:ascii="Arial" w:hAnsi="Arial" w:eastAsia="Arial" w:cs="Arial"/>
          <w:sz w:val="24"/>
          <w:szCs w:val="24"/>
        </w:rPr>
        <w:t xml:space="preserve"> co</w:t>
      </w:r>
      <w:r w:rsidRPr="10AA8901" w:rsidR="001873B1">
        <w:rPr>
          <w:rFonts w:ascii="Arial" w:hAnsi="Arial" w:eastAsia="Arial" w:cs="Arial"/>
          <w:sz w:val="24"/>
          <w:szCs w:val="24"/>
        </w:rPr>
        <w:t>-</w:t>
      </w:r>
      <w:r w:rsidRPr="10AA8901" w:rsidR="00704BEA">
        <w:rPr>
          <w:rFonts w:ascii="Arial" w:hAnsi="Arial" w:eastAsia="Arial" w:cs="Arial"/>
          <w:sz w:val="24"/>
          <w:szCs w:val="24"/>
        </w:rPr>
        <w:t>develop</w:t>
      </w:r>
      <w:r w:rsidR="00D10D5A">
        <w:rPr>
          <w:rFonts w:ascii="Arial" w:hAnsi="Arial" w:eastAsia="Arial" w:cs="Arial"/>
          <w:sz w:val="24"/>
          <w:szCs w:val="24"/>
        </w:rPr>
        <w:t>ment</w:t>
      </w:r>
      <w:r w:rsidR="002D602B">
        <w:rPr>
          <w:rFonts w:ascii="Arial" w:hAnsi="Arial" w:eastAsia="Arial" w:cs="Arial"/>
          <w:sz w:val="24"/>
          <w:szCs w:val="24"/>
        </w:rPr>
        <w:t xml:space="preserve"> of</w:t>
      </w:r>
      <w:r w:rsidRPr="10AA8901" w:rsidR="00704BEA">
        <w:rPr>
          <w:rFonts w:ascii="Arial" w:hAnsi="Arial" w:eastAsia="Arial" w:cs="Arial"/>
          <w:sz w:val="24"/>
          <w:szCs w:val="24"/>
        </w:rPr>
        <w:t xml:space="preserve"> your</w:t>
      </w:r>
      <w:r w:rsidRPr="10AA8901">
        <w:rPr>
          <w:rFonts w:ascii="Arial" w:hAnsi="Arial" w:eastAsia="Arial" w:cs="Arial"/>
          <w:sz w:val="24"/>
          <w:szCs w:val="24"/>
        </w:rPr>
        <w:t xml:space="preserve"> plans </w:t>
      </w:r>
      <w:r w:rsidRPr="10AA8901" w:rsidR="00514E69">
        <w:rPr>
          <w:rFonts w:ascii="Arial" w:hAnsi="Arial" w:eastAsia="Arial" w:cs="Arial"/>
          <w:sz w:val="24"/>
          <w:szCs w:val="24"/>
        </w:rPr>
        <w:t>for this group of people</w:t>
      </w:r>
      <w:r w:rsidRPr="10AA8901" w:rsidR="00704BEA">
        <w:rPr>
          <w:rFonts w:ascii="Arial" w:hAnsi="Arial" w:eastAsia="Arial" w:cs="Arial"/>
          <w:sz w:val="24"/>
          <w:szCs w:val="24"/>
        </w:rPr>
        <w:t xml:space="preserve"> for inclusion in your manifesto</w:t>
      </w:r>
      <w:r w:rsidRPr="10AA8901" w:rsidR="00514E69">
        <w:rPr>
          <w:rFonts w:ascii="Arial" w:hAnsi="Arial" w:eastAsia="Arial" w:cs="Arial"/>
          <w:sz w:val="24"/>
          <w:szCs w:val="24"/>
        </w:rPr>
        <w:t>.</w:t>
      </w:r>
      <w:r w:rsidRPr="10AA8901">
        <w:rPr>
          <w:rFonts w:ascii="Arial" w:hAnsi="Arial" w:eastAsia="Arial" w:cs="Arial"/>
          <w:sz w:val="24"/>
          <w:szCs w:val="24"/>
        </w:rPr>
        <w:t xml:space="preserve"> We hope you </w:t>
      </w:r>
      <w:r w:rsidR="002D602B">
        <w:rPr>
          <w:rFonts w:ascii="Arial" w:hAnsi="Arial" w:eastAsia="Arial" w:cs="Arial"/>
          <w:sz w:val="24"/>
          <w:szCs w:val="24"/>
        </w:rPr>
        <w:t xml:space="preserve">will </w:t>
      </w:r>
      <w:r w:rsidRPr="10AA8901" w:rsidR="00514E69">
        <w:rPr>
          <w:rFonts w:ascii="Arial" w:hAnsi="Arial" w:eastAsia="Arial" w:cs="Arial"/>
          <w:sz w:val="24"/>
          <w:szCs w:val="24"/>
        </w:rPr>
        <w:t xml:space="preserve">commit to </w:t>
      </w:r>
      <w:r w:rsidRPr="10AA8901">
        <w:rPr>
          <w:rFonts w:ascii="Arial" w:hAnsi="Arial" w:eastAsia="Arial" w:cs="Arial"/>
          <w:sz w:val="24"/>
          <w:szCs w:val="24"/>
        </w:rPr>
        <w:t xml:space="preserve">harness the knowledge and expertise of individuals with lived experience, and other stakeholders with significant knowledge and skills to take a holistic lifelong approach. </w:t>
      </w:r>
      <w:r w:rsidRPr="10AA8901" w:rsidR="001873B1">
        <w:rPr>
          <w:rFonts w:ascii="Arial" w:hAnsi="Arial" w:eastAsia="Arial" w:cs="Arial"/>
          <w:sz w:val="24"/>
          <w:szCs w:val="24"/>
        </w:rPr>
        <w:t>C</w:t>
      </w:r>
      <w:r w:rsidRPr="10AA8901">
        <w:rPr>
          <w:rFonts w:ascii="Arial" w:hAnsi="Arial" w:eastAsia="Arial" w:cs="Arial"/>
          <w:sz w:val="24"/>
          <w:szCs w:val="24"/>
        </w:rPr>
        <w:t>o-</w:t>
      </w:r>
      <w:r w:rsidRPr="10AA8901" w:rsidR="00D66E76">
        <w:rPr>
          <w:rFonts w:ascii="Arial" w:hAnsi="Arial" w:eastAsia="Arial" w:cs="Arial"/>
          <w:sz w:val="24"/>
          <w:szCs w:val="24"/>
        </w:rPr>
        <w:t>produced</w:t>
      </w:r>
      <w:r w:rsidRPr="10AA8901">
        <w:rPr>
          <w:rFonts w:ascii="Arial" w:hAnsi="Arial" w:eastAsia="Arial" w:cs="Arial"/>
          <w:sz w:val="24"/>
          <w:szCs w:val="24"/>
        </w:rPr>
        <w:t xml:space="preserve"> work has started</w:t>
      </w:r>
      <w:r w:rsidRPr="10AA8901" w:rsidR="00D66E76">
        <w:rPr>
          <w:rFonts w:ascii="Arial" w:hAnsi="Arial" w:eastAsia="Arial" w:cs="Arial"/>
          <w:sz w:val="24"/>
          <w:szCs w:val="24"/>
        </w:rPr>
        <w:t>, initiated by families frustrated and angered by the Government</w:t>
      </w:r>
      <w:r w:rsidRPr="10AA8901" w:rsidR="0DF52AB1">
        <w:rPr>
          <w:rFonts w:ascii="Arial" w:hAnsi="Arial" w:eastAsia="Arial" w:cs="Arial"/>
          <w:sz w:val="24"/>
          <w:szCs w:val="24"/>
        </w:rPr>
        <w:t>’</w:t>
      </w:r>
      <w:r w:rsidRPr="10AA8901" w:rsidR="00D66E76">
        <w:rPr>
          <w:rFonts w:ascii="Arial" w:hAnsi="Arial" w:eastAsia="Arial" w:cs="Arial"/>
          <w:sz w:val="24"/>
          <w:szCs w:val="24"/>
        </w:rPr>
        <w:t>s inertia, in the spirit of solution</w:t>
      </w:r>
      <w:r w:rsidRPr="10AA8901" w:rsidR="202F9683">
        <w:rPr>
          <w:rFonts w:ascii="Arial" w:hAnsi="Arial" w:eastAsia="Arial" w:cs="Arial"/>
          <w:sz w:val="24"/>
          <w:szCs w:val="24"/>
        </w:rPr>
        <w:t>-</w:t>
      </w:r>
      <w:r w:rsidRPr="10AA8901" w:rsidR="00D66E76">
        <w:rPr>
          <w:rFonts w:ascii="Arial" w:hAnsi="Arial" w:eastAsia="Arial" w:cs="Arial"/>
          <w:sz w:val="24"/>
          <w:szCs w:val="24"/>
        </w:rPr>
        <w:t>focussed collaboration</w:t>
      </w:r>
      <w:r w:rsidRPr="10AA8901" w:rsidR="00514E69">
        <w:rPr>
          <w:rFonts w:ascii="Arial" w:hAnsi="Arial" w:eastAsia="Arial" w:cs="Arial"/>
          <w:sz w:val="24"/>
          <w:szCs w:val="24"/>
        </w:rPr>
        <w:t>. W</w:t>
      </w:r>
      <w:r w:rsidRPr="10AA8901" w:rsidR="00D66E76">
        <w:rPr>
          <w:rFonts w:ascii="Arial" w:hAnsi="Arial" w:eastAsia="Arial" w:cs="Arial"/>
          <w:sz w:val="24"/>
          <w:szCs w:val="24"/>
        </w:rPr>
        <w:t>e would be happy to work with you to develop this further.</w:t>
      </w:r>
    </w:p>
    <w:p w:rsidR="004F3389" w:rsidRDefault="0012255F" w14:paraId="3224B38C" w14:textId="7141C8B6">
      <w:pPr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lastRenderedPageBreak/>
        <w:t>We hope you</w:t>
      </w:r>
      <w:r w:rsidR="007F0DE0">
        <w:rPr>
          <w:rFonts w:ascii="Arial" w:hAnsi="Arial" w:eastAsia="Arial" w:cs="Arial"/>
          <w:sz w:val="24"/>
          <w:szCs w:val="24"/>
        </w:rPr>
        <w:t xml:space="preserve"> will accept this offer</w:t>
      </w:r>
      <w:r w:rsidR="0071550F">
        <w:rPr>
          <w:rFonts w:ascii="Arial" w:hAnsi="Arial" w:eastAsia="Arial" w:cs="Arial"/>
          <w:sz w:val="24"/>
          <w:szCs w:val="24"/>
        </w:rPr>
        <w:t xml:space="preserve"> to </w:t>
      </w:r>
      <w:r w:rsidR="003421F4">
        <w:rPr>
          <w:rFonts w:ascii="Arial" w:hAnsi="Arial" w:eastAsia="Arial" w:cs="Arial"/>
          <w:sz w:val="24"/>
          <w:szCs w:val="24"/>
        </w:rPr>
        <w:t>wo</w:t>
      </w:r>
      <w:r w:rsidR="0071550F">
        <w:rPr>
          <w:rFonts w:ascii="Arial" w:hAnsi="Arial" w:eastAsia="Arial" w:cs="Arial"/>
          <w:sz w:val="24"/>
          <w:szCs w:val="24"/>
        </w:rPr>
        <w:t>rk together</w:t>
      </w:r>
      <w:r w:rsidR="00D71A30">
        <w:rPr>
          <w:rFonts w:ascii="Arial" w:hAnsi="Arial" w:eastAsia="Arial" w:cs="Arial"/>
          <w:sz w:val="24"/>
          <w:szCs w:val="24"/>
        </w:rPr>
        <w:t xml:space="preserve"> </w:t>
      </w:r>
      <w:r w:rsidR="002177C7">
        <w:rPr>
          <w:rFonts w:ascii="Arial" w:hAnsi="Arial" w:eastAsia="Arial" w:cs="Arial"/>
          <w:sz w:val="24"/>
          <w:szCs w:val="24"/>
        </w:rPr>
        <w:t>-</w:t>
      </w:r>
      <w:r w:rsidR="003421F4">
        <w:rPr>
          <w:rFonts w:ascii="Arial" w:hAnsi="Arial" w:eastAsia="Arial" w:cs="Arial"/>
          <w:sz w:val="24"/>
          <w:szCs w:val="24"/>
        </w:rPr>
        <w:t xml:space="preserve"> </w:t>
      </w:r>
      <w:r w:rsidR="00823170">
        <w:rPr>
          <w:rFonts w:ascii="Arial" w:hAnsi="Arial" w:eastAsia="Arial" w:cs="Arial"/>
          <w:sz w:val="24"/>
          <w:szCs w:val="24"/>
        </w:rPr>
        <w:t>w</w:t>
      </w:r>
      <w:r w:rsidRPr="10AA8901" w:rsidR="5685DE06">
        <w:rPr>
          <w:rFonts w:ascii="Arial" w:hAnsi="Arial" w:eastAsia="Arial" w:cs="Arial"/>
          <w:sz w:val="24"/>
          <w:szCs w:val="24"/>
        </w:rPr>
        <w:t>e</w:t>
      </w:r>
      <w:r w:rsidRPr="10AA8901" w:rsidR="001301DA">
        <w:rPr>
          <w:rFonts w:ascii="Arial" w:hAnsi="Arial" w:eastAsia="Arial" w:cs="Arial"/>
          <w:sz w:val="24"/>
          <w:szCs w:val="24"/>
        </w:rPr>
        <w:t xml:space="preserve"> can arrange a meeting with representatives from this collaborative gr</w:t>
      </w:r>
      <w:r w:rsidRPr="10AA8901" w:rsidR="004F3389">
        <w:rPr>
          <w:rFonts w:ascii="Arial" w:hAnsi="Arial" w:eastAsia="Arial" w:cs="Arial"/>
          <w:sz w:val="24"/>
          <w:szCs w:val="24"/>
        </w:rPr>
        <w:t>oup</w:t>
      </w:r>
      <w:r w:rsidRPr="10AA8901" w:rsidR="00DA11BC">
        <w:rPr>
          <w:rFonts w:ascii="Arial" w:hAnsi="Arial" w:eastAsia="Arial" w:cs="Arial"/>
          <w:sz w:val="24"/>
          <w:szCs w:val="24"/>
        </w:rPr>
        <w:t xml:space="preserve"> to discuss in detail</w:t>
      </w:r>
      <w:r w:rsidRPr="10AA8901" w:rsidR="6E494EE8">
        <w:rPr>
          <w:rFonts w:ascii="Arial" w:hAnsi="Arial" w:eastAsia="Arial" w:cs="Arial"/>
          <w:sz w:val="24"/>
          <w:szCs w:val="24"/>
        </w:rPr>
        <w:t xml:space="preserve"> what we can do </w:t>
      </w:r>
      <w:r w:rsidR="00350265">
        <w:rPr>
          <w:rFonts w:ascii="Arial" w:hAnsi="Arial" w:eastAsia="Arial" w:cs="Arial"/>
          <w:sz w:val="24"/>
          <w:szCs w:val="24"/>
        </w:rPr>
        <w:t>in partnershi</w:t>
      </w:r>
      <w:r w:rsidR="007A764E">
        <w:rPr>
          <w:rFonts w:ascii="Arial" w:hAnsi="Arial" w:eastAsia="Arial" w:cs="Arial"/>
          <w:sz w:val="24"/>
          <w:szCs w:val="24"/>
        </w:rPr>
        <w:t>p to</w:t>
      </w:r>
      <w:r w:rsidRPr="10AA8901" w:rsidR="6E494EE8">
        <w:rPr>
          <w:rFonts w:ascii="Arial" w:hAnsi="Arial" w:eastAsia="Arial" w:cs="Arial"/>
          <w:sz w:val="24"/>
          <w:szCs w:val="24"/>
        </w:rPr>
        <w:t xml:space="preserve"> transform care.</w:t>
      </w:r>
    </w:p>
    <w:p w:rsidR="3508BCC8" w:rsidP="10AA8901" w:rsidRDefault="3508BCC8" w14:paraId="394BE950" w14:textId="193D03DF">
      <w:pPr>
        <w:rPr>
          <w:rFonts w:ascii="Arial" w:hAnsi="Arial" w:eastAsia="Arial" w:cs="Arial"/>
          <w:sz w:val="24"/>
          <w:szCs w:val="24"/>
        </w:rPr>
      </w:pPr>
      <w:r w:rsidRPr="10AA8901">
        <w:rPr>
          <w:rFonts w:ascii="Arial" w:hAnsi="Arial" w:eastAsia="Arial" w:cs="Arial"/>
          <w:sz w:val="24"/>
          <w:szCs w:val="24"/>
        </w:rPr>
        <w:t>We look forward to your reply.</w:t>
      </w:r>
    </w:p>
    <w:p w:rsidRPr="00D66E76" w:rsidR="004F3389" w:rsidRDefault="004F3389" w14:paraId="50EB65E6" w14:textId="77777777">
      <w:pPr>
        <w:rPr>
          <w:sz w:val="28"/>
          <w:szCs w:val="28"/>
        </w:rPr>
      </w:pPr>
    </w:p>
    <w:p w:rsidR="5F2C27D7" w:rsidP="5A1BA045" w:rsidRDefault="5F2C27D7" w14:paraId="23360EFA" w14:textId="2D99C938">
      <w:pPr>
        <w:pStyle w:val="Normal"/>
        <w:rPr>
          <w:sz w:val="28"/>
          <w:szCs w:val="28"/>
        </w:rPr>
      </w:pPr>
      <w:r w:rsidRPr="5A1BA045" w:rsidR="5F2C27D7">
        <w:rPr>
          <w:rFonts w:ascii="Arial" w:hAnsi="Arial" w:eastAsia="Arial" w:cs="Arial"/>
          <w:sz w:val="24"/>
          <w:szCs w:val="24"/>
        </w:rPr>
        <w:t>Yours sincerely,</w:t>
      </w:r>
    </w:p>
    <w:p w:rsidR="5F2C27D7" w:rsidP="5A1BA045" w:rsidRDefault="5F2C27D7" w14:paraId="4DBA4A21" w14:textId="0358F4E6">
      <w:pPr>
        <w:pStyle w:val="Normal"/>
        <w:rPr>
          <w:rFonts w:ascii="Arial" w:hAnsi="Arial" w:eastAsia="Arial" w:cs="Arial"/>
          <w:sz w:val="24"/>
          <w:szCs w:val="24"/>
        </w:rPr>
      </w:pPr>
      <w:r w:rsidRPr="5A1BA045" w:rsidR="5F2C27D7">
        <w:rPr>
          <w:rFonts w:ascii="Arial" w:hAnsi="Arial" w:eastAsia="Arial" w:cs="Arial"/>
          <w:sz w:val="24"/>
          <w:szCs w:val="24"/>
        </w:rPr>
        <w:t>Clive Parry, England Director, Association for Real Change</w:t>
      </w:r>
    </w:p>
    <w:p w:rsidR="5F2C27D7" w:rsidP="5A1BA045" w:rsidRDefault="5F2C27D7" w14:paraId="4B23C2CA" w14:textId="6814634B">
      <w:pPr>
        <w:pStyle w:val="Normal"/>
        <w:rPr>
          <w:rFonts w:ascii="Arial" w:hAnsi="Arial" w:eastAsia="Arial" w:cs="Arial"/>
          <w:sz w:val="24"/>
          <w:szCs w:val="24"/>
        </w:rPr>
      </w:pPr>
      <w:r w:rsidRPr="5A1BA045" w:rsidR="5F2C27D7">
        <w:rPr>
          <w:rFonts w:ascii="Arial" w:hAnsi="Arial" w:eastAsia="Arial" w:cs="Arial"/>
          <w:sz w:val="24"/>
          <w:szCs w:val="24"/>
        </w:rPr>
        <w:t>Adam Micklethwaite, Director, Autism Alliance</w:t>
      </w:r>
    </w:p>
    <w:p w:rsidR="5F2C27D7" w:rsidP="5A1BA045" w:rsidRDefault="5F2C27D7" w14:paraId="0100A7A2" w14:textId="55E899B3">
      <w:pPr>
        <w:pStyle w:val="Normal"/>
        <w:rPr>
          <w:rFonts w:ascii="Arial" w:hAnsi="Arial" w:eastAsia="Arial" w:cs="Arial"/>
          <w:sz w:val="24"/>
          <w:szCs w:val="24"/>
        </w:rPr>
      </w:pPr>
      <w:r w:rsidRPr="5A1BA045" w:rsidR="5F2C27D7">
        <w:rPr>
          <w:rFonts w:ascii="Arial" w:hAnsi="Arial" w:eastAsia="Arial" w:cs="Arial"/>
          <w:sz w:val="24"/>
          <w:szCs w:val="24"/>
        </w:rPr>
        <w:t>Maris Stratulis, National Director, British Association of Social Workers (BASW England)</w:t>
      </w:r>
    </w:p>
    <w:p w:rsidR="5F2C27D7" w:rsidP="5A1BA045" w:rsidRDefault="5F2C27D7" w14:paraId="6CF93899" w14:textId="457E5683">
      <w:pPr>
        <w:pStyle w:val="Normal"/>
        <w:rPr>
          <w:rFonts w:ascii="Arial" w:hAnsi="Arial" w:eastAsia="Arial" w:cs="Arial"/>
          <w:sz w:val="24"/>
          <w:szCs w:val="24"/>
        </w:rPr>
      </w:pPr>
      <w:r w:rsidRPr="5A1BA045" w:rsidR="5F2C27D7">
        <w:rPr>
          <w:rFonts w:ascii="Arial" w:hAnsi="Arial" w:eastAsia="Arial" w:cs="Arial"/>
          <w:sz w:val="24"/>
          <w:szCs w:val="24"/>
        </w:rPr>
        <w:t>Ben Higgins, CEO, BILD</w:t>
      </w:r>
    </w:p>
    <w:p w:rsidR="5F2C27D7" w:rsidP="5A1BA045" w:rsidRDefault="5F2C27D7" w14:paraId="0ABCCAE0" w14:textId="000D5905">
      <w:pPr>
        <w:pStyle w:val="Normal"/>
        <w:rPr>
          <w:rFonts w:ascii="Arial" w:hAnsi="Arial" w:eastAsia="Arial" w:cs="Arial"/>
          <w:sz w:val="24"/>
          <w:szCs w:val="24"/>
        </w:rPr>
      </w:pPr>
      <w:r w:rsidRPr="5A1BA045" w:rsidR="5F2C27D7">
        <w:rPr>
          <w:rFonts w:ascii="Arial" w:hAnsi="Arial" w:eastAsia="Arial" w:cs="Arial"/>
          <w:sz w:val="24"/>
          <w:szCs w:val="24"/>
        </w:rPr>
        <w:t>Vivien Cooper, Chief Executive, The Challenging Behaviour Foundation</w:t>
      </w:r>
    </w:p>
    <w:p w:rsidR="5F2C27D7" w:rsidP="5A1BA045" w:rsidRDefault="5F2C27D7" w14:paraId="086292AB" w14:textId="2FF2A040">
      <w:pPr>
        <w:pStyle w:val="Normal"/>
        <w:rPr>
          <w:rFonts w:ascii="Arial" w:hAnsi="Arial" w:eastAsia="Arial" w:cs="Arial"/>
          <w:sz w:val="24"/>
          <w:szCs w:val="24"/>
        </w:rPr>
      </w:pPr>
      <w:r w:rsidRPr="5A1BA045" w:rsidR="5F2C27D7">
        <w:rPr>
          <w:rFonts w:ascii="Arial" w:hAnsi="Arial" w:eastAsia="Arial" w:cs="Arial"/>
          <w:sz w:val="24"/>
          <w:szCs w:val="24"/>
        </w:rPr>
        <w:t>Kate Chate, Scott Watkin BEM, Jack Marshall BEM and Tim Keilty, Members Representative Co-Chairs, Learning Disability England</w:t>
      </w:r>
    </w:p>
    <w:p w:rsidR="5F2C27D7" w:rsidP="5A1BA045" w:rsidRDefault="5F2C27D7" w14:paraId="14320362" w14:textId="28E6ED5B">
      <w:pPr>
        <w:pStyle w:val="Normal"/>
        <w:rPr>
          <w:rFonts w:ascii="Arial" w:hAnsi="Arial" w:eastAsia="Arial" w:cs="Arial"/>
          <w:sz w:val="24"/>
          <w:szCs w:val="24"/>
        </w:rPr>
      </w:pPr>
      <w:r w:rsidRPr="5A1BA045" w:rsidR="5F2C27D7">
        <w:rPr>
          <w:rFonts w:ascii="Arial" w:hAnsi="Arial" w:eastAsia="Arial" w:cs="Arial"/>
          <w:sz w:val="24"/>
          <w:szCs w:val="24"/>
        </w:rPr>
        <w:t>Professor Ashok Roy, Co-Chair, Learning Disability Professional Senate</w:t>
      </w:r>
    </w:p>
    <w:p w:rsidR="5F2C27D7" w:rsidP="5A1BA045" w:rsidRDefault="5F2C27D7" w14:paraId="35987502" w14:textId="1B83F4FC">
      <w:pPr>
        <w:pStyle w:val="Normal"/>
        <w:rPr>
          <w:rFonts w:ascii="Arial" w:hAnsi="Arial" w:eastAsia="Arial" w:cs="Arial"/>
          <w:sz w:val="24"/>
          <w:szCs w:val="24"/>
        </w:rPr>
      </w:pPr>
      <w:r w:rsidRPr="5A1BA045" w:rsidR="5F2C27D7">
        <w:rPr>
          <w:rFonts w:ascii="Arial" w:hAnsi="Arial" w:eastAsia="Arial" w:cs="Arial"/>
          <w:sz w:val="24"/>
          <w:szCs w:val="24"/>
        </w:rPr>
        <w:t>Caroline Stevens, Chief Executive, National Autistic Society</w:t>
      </w:r>
    </w:p>
    <w:p w:rsidR="5F2C27D7" w:rsidP="5A1BA045" w:rsidRDefault="5F2C27D7" w14:paraId="294EEB76" w14:textId="6CAE4209">
      <w:pPr>
        <w:pStyle w:val="Normal"/>
        <w:rPr>
          <w:rFonts w:ascii="Arial" w:hAnsi="Arial" w:eastAsia="Arial" w:cs="Arial"/>
          <w:sz w:val="24"/>
          <w:szCs w:val="24"/>
        </w:rPr>
      </w:pPr>
      <w:r w:rsidRPr="5A1BA045" w:rsidR="5F2C27D7">
        <w:rPr>
          <w:rFonts w:ascii="Arial" w:hAnsi="Arial" w:eastAsia="Arial" w:cs="Arial"/>
          <w:sz w:val="24"/>
          <w:szCs w:val="24"/>
        </w:rPr>
        <w:t>Restraint Reduction Network</w:t>
      </w:r>
    </w:p>
    <w:p w:rsidR="5F2C27D7" w:rsidP="5A1BA045" w:rsidRDefault="5F2C27D7" w14:paraId="3B42EB54" w14:textId="185A300B">
      <w:pPr>
        <w:pStyle w:val="Normal"/>
        <w:rPr>
          <w:rFonts w:ascii="Arial" w:hAnsi="Arial" w:eastAsia="Arial" w:cs="Arial"/>
          <w:sz w:val="24"/>
          <w:szCs w:val="24"/>
        </w:rPr>
      </w:pPr>
      <w:r w:rsidRPr="5A1BA045" w:rsidR="5F2C27D7">
        <w:rPr>
          <w:rFonts w:ascii="Arial" w:hAnsi="Arial" w:eastAsia="Arial" w:cs="Arial"/>
          <w:sz w:val="24"/>
          <w:szCs w:val="24"/>
        </w:rPr>
        <w:t>Julie Newcombe, Co-Founder, Rightful Lives</w:t>
      </w:r>
    </w:p>
    <w:p w:rsidR="5F2C27D7" w:rsidP="5A1BA045" w:rsidRDefault="5F2C27D7" w14:paraId="4EE5B46C" w14:textId="5D13C08C">
      <w:pPr>
        <w:pStyle w:val="Normal"/>
        <w:rPr>
          <w:rFonts w:ascii="Arial" w:hAnsi="Arial" w:eastAsia="Arial" w:cs="Arial"/>
          <w:sz w:val="24"/>
          <w:szCs w:val="24"/>
        </w:rPr>
      </w:pPr>
      <w:r w:rsidRPr="5A1BA045" w:rsidR="5F2C27D7">
        <w:rPr>
          <w:rFonts w:ascii="Arial" w:hAnsi="Arial" w:eastAsia="Arial" w:cs="Arial"/>
          <w:sz w:val="24"/>
          <w:szCs w:val="24"/>
        </w:rPr>
        <w:t>Speakup Self Advocacy</w:t>
      </w:r>
    </w:p>
    <w:p w:rsidR="5F2C27D7" w:rsidP="5A1BA045" w:rsidRDefault="5F2C27D7" w14:paraId="695A8933" w14:textId="4A5BC5D1">
      <w:pPr>
        <w:pStyle w:val="Normal"/>
        <w:rPr>
          <w:rFonts w:ascii="Arial" w:hAnsi="Arial" w:eastAsia="Arial" w:cs="Arial"/>
          <w:sz w:val="24"/>
          <w:szCs w:val="24"/>
        </w:rPr>
      </w:pPr>
      <w:r w:rsidRPr="5A1BA045" w:rsidR="5F2C27D7">
        <w:rPr>
          <w:rFonts w:ascii="Arial" w:hAnsi="Arial" w:eastAsia="Arial" w:cs="Arial"/>
          <w:sz w:val="24"/>
          <w:szCs w:val="24"/>
        </w:rPr>
        <w:t>Dr Rhidian Hughes, Chief Executive, Voluntary Organisations Disability Group (VODG)</w:t>
      </w:r>
    </w:p>
    <w:p w:rsidR="5F2C27D7" w:rsidP="5A1BA045" w:rsidRDefault="5F2C27D7" w14:paraId="4979ECA2" w14:textId="772D8D10">
      <w:pPr>
        <w:pStyle w:val="Normal"/>
        <w:rPr>
          <w:rFonts w:ascii="Arial" w:hAnsi="Arial" w:eastAsia="Arial" w:cs="Arial"/>
          <w:sz w:val="24"/>
          <w:szCs w:val="24"/>
        </w:rPr>
      </w:pPr>
      <w:r w:rsidRPr="5A1BA045" w:rsidR="5F2C27D7">
        <w:rPr>
          <w:rFonts w:ascii="Arial" w:hAnsi="Arial" w:eastAsia="Arial" w:cs="Arial"/>
          <w:sz w:val="24"/>
          <w:szCs w:val="24"/>
        </w:rPr>
        <w:t xml:space="preserve">Jonathan Senker, Chief Executive, </w:t>
      </w:r>
      <w:r w:rsidRPr="5A1BA045" w:rsidR="5F2C27D7">
        <w:rPr>
          <w:rFonts w:ascii="Arial" w:hAnsi="Arial" w:eastAsia="Arial" w:cs="Arial"/>
          <w:sz w:val="24"/>
          <w:szCs w:val="24"/>
        </w:rPr>
        <w:t>VoiceAbility</w:t>
      </w:r>
    </w:p>
    <w:sectPr w:rsidRPr="00D66E76" w:rsidR="004F3389">
      <w:footerReference w:type="default" r:id="rId21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73E0A" w:rsidP="0052385B" w:rsidRDefault="00A73E0A" w14:paraId="1B323FFA" w14:textId="77777777">
      <w:pPr>
        <w:spacing w:after="0" w:line="240" w:lineRule="auto"/>
      </w:pPr>
      <w:r>
        <w:separator/>
      </w:r>
    </w:p>
  </w:endnote>
  <w:endnote w:type="continuationSeparator" w:id="0">
    <w:p w:rsidR="00A73E0A" w:rsidP="0052385B" w:rsidRDefault="00A73E0A" w14:paraId="633EC5E0" w14:textId="77777777">
      <w:pPr>
        <w:spacing w:after="0" w:line="240" w:lineRule="auto"/>
      </w:pPr>
      <w:r>
        <w:continuationSeparator/>
      </w:r>
    </w:p>
  </w:endnote>
  <w:endnote w:type="continuationNotice" w:id="1">
    <w:p w:rsidR="00A73E0A" w:rsidRDefault="00A73E0A" w14:paraId="1D991B23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317949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2385B" w:rsidRDefault="0052385B" w14:paraId="13AEBA54" w14:textId="0D8F6D1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2385B" w:rsidRDefault="0052385B" w14:paraId="62A7D949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73E0A" w:rsidP="0052385B" w:rsidRDefault="00A73E0A" w14:paraId="3AB85A05" w14:textId="77777777">
      <w:pPr>
        <w:spacing w:after="0" w:line="240" w:lineRule="auto"/>
      </w:pPr>
      <w:r>
        <w:separator/>
      </w:r>
    </w:p>
  </w:footnote>
  <w:footnote w:type="continuationSeparator" w:id="0">
    <w:p w:rsidR="00A73E0A" w:rsidP="0052385B" w:rsidRDefault="00A73E0A" w14:paraId="4D22F30B" w14:textId="77777777">
      <w:pPr>
        <w:spacing w:after="0" w:line="240" w:lineRule="auto"/>
      </w:pPr>
      <w:r>
        <w:continuationSeparator/>
      </w:r>
    </w:p>
  </w:footnote>
  <w:footnote w:type="continuationNotice" w:id="1">
    <w:p w:rsidR="00A73E0A" w:rsidRDefault="00A73E0A" w14:paraId="3F7C446D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C60208"/>
    <w:multiLevelType w:val="hybridMultilevel"/>
    <w:tmpl w:val="004CD49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77701741">
    <w:abstractNumId w:val="0"/>
  </w:num>
  <w:num w:numId="2" w16cid:durableId="644628249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1DC"/>
    <w:rsid w:val="00024343"/>
    <w:rsid w:val="000313EA"/>
    <w:rsid w:val="0004380D"/>
    <w:rsid w:val="00043A64"/>
    <w:rsid w:val="00045681"/>
    <w:rsid w:val="00094DC2"/>
    <w:rsid w:val="000B3736"/>
    <w:rsid w:val="00111E6F"/>
    <w:rsid w:val="0012255F"/>
    <w:rsid w:val="00127169"/>
    <w:rsid w:val="001301DA"/>
    <w:rsid w:val="00142377"/>
    <w:rsid w:val="00170BC1"/>
    <w:rsid w:val="00170C47"/>
    <w:rsid w:val="001730DA"/>
    <w:rsid w:val="001873B1"/>
    <w:rsid w:val="001A2C4A"/>
    <w:rsid w:val="001C0CC2"/>
    <w:rsid w:val="00204421"/>
    <w:rsid w:val="002177C7"/>
    <w:rsid w:val="00230674"/>
    <w:rsid w:val="00287028"/>
    <w:rsid w:val="002911DC"/>
    <w:rsid w:val="002A35C6"/>
    <w:rsid w:val="002D1881"/>
    <w:rsid w:val="002D602B"/>
    <w:rsid w:val="002F20AB"/>
    <w:rsid w:val="002F23CD"/>
    <w:rsid w:val="003133B1"/>
    <w:rsid w:val="003421F4"/>
    <w:rsid w:val="00350265"/>
    <w:rsid w:val="00372012"/>
    <w:rsid w:val="00372FD9"/>
    <w:rsid w:val="00380B69"/>
    <w:rsid w:val="00402FB0"/>
    <w:rsid w:val="00475F49"/>
    <w:rsid w:val="00490D9F"/>
    <w:rsid w:val="004957E4"/>
    <w:rsid w:val="004B051D"/>
    <w:rsid w:val="004D533B"/>
    <w:rsid w:val="004F3389"/>
    <w:rsid w:val="00514E69"/>
    <w:rsid w:val="0052385B"/>
    <w:rsid w:val="005D47D4"/>
    <w:rsid w:val="005F47BF"/>
    <w:rsid w:val="00675D36"/>
    <w:rsid w:val="00686287"/>
    <w:rsid w:val="00686DD5"/>
    <w:rsid w:val="006B0F72"/>
    <w:rsid w:val="006C02AC"/>
    <w:rsid w:val="006D0182"/>
    <w:rsid w:val="006D57D6"/>
    <w:rsid w:val="00704BEA"/>
    <w:rsid w:val="0071550F"/>
    <w:rsid w:val="00766860"/>
    <w:rsid w:val="00787AAD"/>
    <w:rsid w:val="007A764E"/>
    <w:rsid w:val="007D1335"/>
    <w:rsid w:val="007F0DE0"/>
    <w:rsid w:val="00823170"/>
    <w:rsid w:val="00825724"/>
    <w:rsid w:val="008524A9"/>
    <w:rsid w:val="00911F81"/>
    <w:rsid w:val="00922957"/>
    <w:rsid w:val="009812BF"/>
    <w:rsid w:val="009869FB"/>
    <w:rsid w:val="009905C5"/>
    <w:rsid w:val="009A3780"/>
    <w:rsid w:val="009D2FCB"/>
    <w:rsid w:val="00A73E0A"/>
    <w:rsid w:val="00A8097B"/>
    <w:rsid w:val="00A816E0"/>
    <w:rsid w:val="00AB52A9"/>
    <w:rsid w:val="00AD38CE"/>
    <w:rsid w:val="00B32B22"/>
    <w:rsid w:val="00BB5B80"/>
    <w:rsid w:val="00BC788C"/>
    <w:rsid w:val="00BD7843"/>
    <w:rsid w:val="00C22367"/>
    <w:rsid w:val="00C506E0"/>
    <w:rsid w:val="00C553B3"/>
    <w:rsid w:val="00C6310B"/>
    <w:rsid w:val="00C83AE8"/>
    <w:rsid w:val="00CB7734"/>
    <w:rsid w:val="00CE2C8A"/>
    <w:rsid w:val="00CE47C6"/>
    <w:rsid w:val="00CE5087"/>
    <w:rsid w:val="00D10D5A"/>
    <w:rsid w:val="00D1670D"/>
    <w:rsid w:val="00D50D4D"/>
    <w:rsid w:val="00D62E94"/>
    <w:rsid w:val="00D66E76"/>
    <w:rsid w:val="00D71A30"/>
    <w:rsid w:val="00D73C07"/>
    <w:rsid w:val="00DA11BC"/>
    <w:rsid w:val="00DA1420"/>
    <w:rsid w:val="00DF17AA"/>
    <w:rsid w:val="00E4474F"/>
    <w:rsid w:val="00E564CB"/>
    <w:rsid w:val="00E72F32"/>
    <w:rsid w:val="00E80FA7"/>
    <w:rsid w:val="00F0371F"/>
    <w:rsid w:val="00F17CDC"/>
    <w:rsid w:val="00F41EAD"/>
    <w:rsid w:val="00F4510A"/>
    <w:rsid w:val="00F77CD4"/>
    <w:rsid w:val="02EA168B"/>
    <w:rsid w:val="02FC0E67"/>
    <w:rsid w:val="04688F25"/>
    <w:rsid w:val="05B1EDED"/>
    <w:rsid w:val="07F22A82"/>
    <w:rsid w:val="086BCF8A"/>
    <w:rsid w:val="091287A9"/>
    <w:rsid w:val="0A06ED61"/>
    <w:rsid w:val="0B404520"/>
    <w:rsid w:val="0BBEC462"/>
    <w:rsid w:val="0D844A00"/>
    <w:rsid w:val="0DF52AB1"/>
    <w:rsid w:val="10AA8901"/>
    <w:rsid w:val="11D8E722"/>
    <w:rsid w:val="125D14CB"/>
    <w:rsid w:val="14D7091C"/>
    <w:rsid w:val="14F6DCAD"/>
    <w:rsid w:val="15D14CE2"/>
    <w:rsid w:val="16151B34"/>
    <w:rsid w:val="161CAE97"/>
    <w:rsid w:val="16FDF2BE"/>
    <w:rsid w:val="1A8EEEA7"/>
    <w:rsid w:val="1B491FD9"/>
    <w:rsid w:val="1C0653AA"/>
    <w:rsid w:val="1CA7E9D2"/>
    <w:rsid w:val="1E574330"/>
    <w:rsid w:val="202F9683"/>
    <w:rsid w:val="20B774A5"/>
    <w:rsid w:val="2274C92A"/>
    <w:rsid w:val="227986AE"/>
    <w:rsid w:val="23C1AA65"/>
    <w:rsid w:val="24AD4B47"/>
    <w:rsid w:val="2530BD71"/>
    <w:rsid w:val="258E2BE2"/>
    <w:rsid w:val="2601B6CC"/>
    <w:rsid w:val="2677E002"/>
    <w:rsid w:val="26BBE12B"/>
    <w:rsid w:val="285A5F7A"/>
    <w:rsid w:val="285BDCA9"/>
    <w:rsid w:val="286069A1"/>
    <w:rsid w:val="2938E971"/>
    <w:rsid w:val="2AF4CC42"/>
    <w:rsid w:val="2B746A99"/>
    <w:rsid w:val="2CC748C7"/>
    <w:rsid w:val="2E0C1C50"/>
    <w:rsid w:val="2EC05433"/>
    <w:rsid w:val="2F3951F6"/>
    <w:rsid w:val="2F925CFB"/>
    <w:rsid w:val="309B950F"/>
    <w:rsid w:val="3122D493"/>
    <w:rsid w:val="346B470C"/>
    <w:rsid w:val="34A831CD"/>
    <w:rsid w:val="3508BCC8"/>
    <w:rsid w:val="35DD1D59"/>
    <w:rsid w:val="36194C64"/>
    <w:rsid w:val="3620E558"/>
    <w:rsid w:val="3958861A"/>
    <w:rsid w:val="3A3ED512"/>
    <w:rsid w:val="3A4C8114"/>
    <w:rsid w:val="3AA82D95"/>
    <w:rsid w:val="3BDA4834"/>
    <w:rsid w:val="3DE62660"/>
    <w:rsid w:val="3E6145F9"/>
    <w:rsid w:val="3ECBEAD1"/>
    <w:rsid w:val="3FE5C7DB"/>
    <w:rsid w:val="4021BBA9"/>
    <w:rsid w:val="449C69F9"/>
    <w:rsid w:val="45C3A9F3"/>
    <w:rsid w:val="4669D8DF"/>
    <w:rsid w:val="46CDDBB9"/>
    <w:rsid w:val="4882D477"/>
    <w:rsid w:val="48EFD898"/>
    <w:rsid w:val="495EA142"/>
    <w:rsid w:val="4A588713"/>
    <w:rsid w:val="4AB095EC"/>
    <w:rsid w:val="4B95AE77"/>
    <w:rsid w:val="4C5147D0"/>
    <w:rsid w:val="4C871B5B"/>
    <w:rsid w:val="4D3D1D3D"/>
    <w:rsid w:val="4D82277D"/>
    <w:rsid w:val="4D9027D5"/>
    <w:rsid w:val="4E111AFE"/>
    <w:rsid w:val="4EDF859D"/>
    <w:rsid w:val="4EFCA3FF"/>
    <w:rsid w:val="5074BDFF"/>
    <w:rsid w:val="50C10AFC"/>
    <w:rsid w:val="513F2DE3"/>
    <w:rsid w:val="51E4CFC2"/>
    <w:rsid w:val="520F6715"/>
    <w:rsid w:val="52203CC2"/>
    <w:rsid w:val="525CDB5D"/>
    <w:rsid w:val="53739F7C"/>
    <w:rsid w:val="542AD731"/>
    <w:rsid w:val="5685DE06"/>
    <w:rsid w:val="572A2807"/>
    <w:rsid w:val="587FCFE4"/>
    <w:rsid w:val="58BC4DAA"/>
    <w:rsid w:val="59698B83"/>
    <w:rsid w:val="59C69D6F"/>
    <w:rsid w:val="59F8B2F3"/>
    <w:rsid w:val="5A1BA045"/>
    <w:rsid w:val="5B67F62D"/>
    <w:rsid w:val="5C4C0BB1"/>
    <w:rsid w:val="5C80CCDF"/>
    <w:rsid w:val="5C9A10CC"/>
    <w:rsid w:val="5D35E5BA"/>
    <w:rsid w:val="5D8F0B6B"/>
    <w:rsid w:val="5F2C27D7"/>
    <w:rsid w:val="61CB0833"/>
    <w:rsid w:val="628E28E5"/>
    <w:rsid w:val="62B4BA9A"/>
    <w:rsid w:val="631A68D6"/>
    <w:rsid w:val="670210D3"/>
    <w:rsid w:val="6B0DB01A"/>
    <w:rsid w:val="6BD581F6"/>
    <w:rsid w:val="6D86323B"/>
    <w:rsid w:val="6E494EE8"/>
    <w:rsid w:val="7046EF6B"/>
    <w:rsid w:val="70C2D9A3"/>
    <w:rsid w:val="719E2B4E"/>
    <w:rsid w:val="7231ACF5"/>
    <w:rsid w:val="7246FB74"/>
    <w:rsid w:val="736F7EDE"/>
    <w:rsid w:val="7403323C"/>
    <w:rsid w:val="740605B9"/>
    <w:rsid w:val="76CB2257"/>
    <w:rsid w:val="783338D7"/>
    <w:rsid w:val="789B56A7"/>
    <w:rsid w:val="7A758143"/>
    <w:rsid w:val="7AAF8001"/>
    <w:rsid w:val="7B1A7DC7"/>
    <w:rsid w:val="7BAD337C"/>
    <w:rsid w:val="7C94FA49"/>
    <w:rsid w:val="7CF4AF36"/>
    <w:rsid w:val="7E215512"/>
    <w:rsid w:val="7ED6C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18866"/>
  <w15:chartTrackingRefBased/>
  <w15:docId w15:val="{19F56758-EFCA-47BF-95CA-F9F8D60D1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7CD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52385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2385B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2385B"/>
  </w:style>
  <w:style w:type="paragraph" w:styleId="Footer">
    <w:name w:val="footer"/>
    <w:basedOn w:val="Normal"/>
    <w:link w:val="FooterChar"/>
    <w:uiPriority w:val="99"/>
    <w:unhideWhenUsed/>
    <w:rsid w:val="0052385B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2385B"/>
  </w:style>
  <w:style w:type="paragraph" w:styleId="Revision">
    <w:name w:val="Revision"/>
    <w:hidden/>
    <w:uiPriority w:val="99"/>
    <w:semiHidden/>
    <w:rsid w:val="008524A9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C22367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C22367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22367"/>
    <w:rPr>
      <w:sz w:val="16"/>
      <w:szCs w:val="16"/>
    </w:rPr>
  </w:style>
  <w:style w:type="character" w:styleId="ui-provider" w:customStyle="1">
    <w:name w:val="ui-provider"/>
    <w:basedOn w:val="DefaultParagraphFont"/>
    <w:rsid w:val="004B0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40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s://www.england.nhs.uk/wp-content/uploads/2023/02/PR1889-Safe-and-wellbeing-review-thematic-review-and-lessons-learned.pdf" TargetMode="External" Id="rId13" /><Relationship Type="http://schemas.openxmlformats.org/officeDocument/2006/relationships/hyperlink" Target="https://www.cqc.org.uk/sites/default/files/20201218_rssreview_report.pdf" TargetMode="External" Id="rId18" /><Relationship Type="http://schemas.openxmlformats.org/officeDocument/2006/relationships/customXml" Target="../customXml/item3.xml" Id="rId3" /><Relationship Type="http://schemas.openxmlformats.org/officeDocument/2006/relationships/footer" Target="footer1.xml" Id="rId21" /><Relationship Type="http://schemas.openxmlformats.org/officeDocument/2006/relationships/webSettings" Target="webSettings.xml" Id="rId7" /><Relationship Type="http://schemas.openxmlformats.org/officeDocument/2006/relationships/hyperlink" Target="https://publications.parliament.uk/pa/jt201919/jtselect/jtrights/121/121.pdf" TargetMode="External" Id="rId12" /><Relationship Type="http://schemas.openxmlformats.org/officeDocument/2006/relationships/hyperlink" Target="https://committees.parliament.uk/publications/6669/documents/71689/default/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https://publications.parliament.uk/pa/jt5801/jtselect/jtrights/395/395.pdf" TargetMode="External" Id="rId16" /><Relationship Type="http://schemas.openxmlformats.org/officeDocument/2006/relationships/hyperlink" Target="https://www.equalityhumanrights.com/en/progress-disability-rights-united-kingdom-2023" TargetMode="Externa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://www.safeguardingdurhamadults.info/media/42270/Safeguarding-Adults-Review-Whorlton-Hall-May-2023/pdf/WhorltonHallReport-May2023.pdf?m=638205410398630000" TargetMode="External" Id="rId11" /><Relationship Type="http://schemas.openxmlformats.org/officeDocument/2006/relationships/styles" Target="styles.xml" Id="rId5" /><Relationship Type="http://schemas.openxmlformats.org/officeDocument/2006/relationships/hyperlink" Target="https://publications.parliament.uk/pa/jt201919/jtselect/jtrights/121/121.pdf" TargetMode="External" Id="rId15" /><Relationship Type="http://schemas.openxmlformats.org/officeDocument/2006/relationships/theme" Target="theme/theme1.xml" Id="rId23" /><Relationship Type="http://schemas.openxmlformats.org/officeDocument/2006/relationships/hyperlink" Target="https://www.gov.uk/government/publications/winterbourne-view-hospital-department-of-health-review-and-response" TargetMode="External" Id="rId10" /><Relationship Type="http://schemas.openxmlformats.org/officeDocument/2006/relationships/hyperlink" Target="https://www.cqc.org.uk/publications/themed-work/restraint-segregation-seclusion-review-progress-reports" TargetMode="Externa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www.cqc.org.uk/sites/default/files/20201218_rssreview_report.pdf" TargetMode="External" Id="rId14" /><Relationship Type="http://schemas.openxmlformats.org/officeDocument/2006/relationships/fontTable" Target="fontTable.xml" Id="rId22" /><Relationship Type="http://schemas.openxmlformats.org/officeDocument/2006/relationships/glossaryDocument" Target="glossary/document.xml" Id="R64b6e75180304058" /><Relationship Type="http://schemas.openxmlformats.org/officeDocument/2006/relationships/image" Target="/media/image.jpg" Id="R55524f108c404cec" /><Relationship Type="http://schemas.openxmlformats.org/officeDocument/2006/relationships/image" Target="/media/image.png" Id="R2811323e5fbc475e" /><Relationship Type="http://schemas.openxmlformats.org/officeDocument/2006/relationships/image" Target="/media/image2.png" Id="R4513017808174137" /><Relationship Type="http://schemas.openxmlformats.org/officeDocument/2006/relationships/image" Target="/media/image2.jpg" Id="Rfb9dad98c87846e9" /><Relationship Type="http://schemas.openxmlformats.org/officeDocument/2006/relationships/image" Target="/media/image3.png" Id="R9380fda8767a4672" /><Relationship Type="http://schemas.openxmlformats.org/officeDocument/2006/relationships/image" Target="/media/image3.jpg" Id="R3ec6119a21084d54" /><Relationship Type="http://schemas.openxmlformats.org/officeDocument/2006/relationships/image" Target="/media/image4.png" Id="R9ae2c025e8894902" /><Relationship Type="http://schemas.openxmlformats.org/officeDocument/2006/relationships/image" Target="/media/image4.jpg" Id="R1ef7bb44bbd84022" /><Relationship Type="http://schemas.openxmlformats.org/officeDocument/2006/relationships/image" Target="/media/image5.png" Id="R5d40c5cc129a4a89" /><Relationship Type="http://schemas.openxmlformats.org/officeDocument/2006/relationships/image" Target="/media/image5.jpg" Id="Rbb5fb22207e843af" /><Relationship Type="http://schemas.openxmlformats.org/officeDocument/2006/relationships/image" Target="/media/image6.png" Id="Rd87abeaf184146e8" /><Relationship Type="http://schemas.openxmlformats.org/officeDocument/2006/relationships/image" Target="/media/image6.jpg" Id="R700ae591ae884975" /><Relationship Type="http://schemas.openxmlformats.org/officeDocument/2006/relationships/image" Target="/media/image7.jpg" Id="Rc60ec64a55f9438e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8cc2b-ad8d-4424-9cc6-7779ca38ad2e}"/>
      </w:docPartPr>
      <w:docPartBody>
        <w:p w14:paraId="17DB98FE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BE46ABD8A945408D2377D91CE40B6E" ma:contentTypeVersion="19" ma:contentTypeDescription="Create a new document." ma:contentTypeScope="" ma:versionID="b5ac03758370bfd4f8cbad981fc51552">
  <xsd:schema xmlns:xsd="http://www.w3.org/2001/XMLSchema" xmlns:xs="http://www.w3.org/2001/XMLSchema" xmlns:p="http://schemas.microsoft.com/office/2006/metadata/properties" xmlns:ns1="http://schemas.microsoft.com/sharepoint/v3" xmlns:ns2="0f4c6041-8296-4407-ab4c-c1b598aef398" xmlns:ns3="1ab2e12a-0887-4a95-8a2d-d5b9c11738f4" targetNamespace="http://schemas.microsoft.com/office/2006/metadata/properties" ma:root="true" ma:fieldsID="7319b4af0dccd38bc0344a9e0bc1d77d" ns1:_="" ns2:_="" ns3:_="">
    <xsd:import namespace="http://schemas.microsoft.com/sharepoint/v3"/>
    <xsd:import namespace="0f4c6041-8296-4407-ab4c-c1b598aef398"/>
    <xsd:import namespace="1ab2e12a-0887-4a95-8a2d-d5b9c11738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4c6041-8296-4407-ab4c-c1b598aef3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d2cb436-c951-4a4b-8470-2e6116bc8b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b2e12a-0887-4a95-8a2d-d5b9c11738f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1010479-3843-468b-9ba5-15cf0476ca39}" ma:internalName="TaxCatchAll" ma:showField="CatchAllData" ma:web="1ab2e12a-0887-4a95-8a2d-d5b9c11738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0f4c6041-8296-4407-ab4c-c1b598aef398">
      <Terms xmlns="http://schemas.microsoft.com/office/infopath/2007/PartnerControls"/>
    </lcf76f155ced4ddcb4097134ff3c332f>
    <TaxCatchAll xmlns="1ab2e12a-0887-4a95-8a2d-d5b9c11738f4" xsi:nil="true"/>
    <SharedWithUsers xmlns="1ab2e12a-0887-4a95-8a2d-d5b9c11738f4">
      <UserInfo>
        <DisplayName>Daisy Fry</DisplayName>
        <AccountId>3930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B93209C-E052-40EC-82FF-41CF040B1E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f4c6041-8296-4407-ab4c-c1b598aef398"/>
    <ds:schemaRef ds:uri="1ab2e12a-0887-4a95-8a2d-d5b9c11738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24C64D-E00F-4091-8FED-083426ED65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43BE3F-ED16-49CE-9D69-2A5451AF9FD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f4c6041-8296-4407-ab4c-c1b598aef398"/>
    <ds:schemaRef ds:uri="1ab2e12a-0887-4a95-8a2d-d5b9c11738f4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Vivien Cooper</dc:creator>
  <keywords/>
  <dc:description/>
  <lastModifiedBy>Daisy Fry</lastModifiedBy>
  <revision>15</revision>
  <dcterms:created xsi:type="dcterms:W3CDTF">2023-08-29T13:55:00.0000000Z</dcterms:created>
  <dcterms:modified xsi:type="dcterms:W3CDTF">2023-09-11T14:50:42.6035224Z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0x0101003BBE46ABD8A945408D2377D91CE40B6E</vt:lpwstr>
  </property>
  <property fmtid="{D5CDD505-2E9C-101B-9397-08002B2CF9AE}" pid="3" name="MediaServiceImageTags">
    <vt:lpwstr/>
  </property>
</Properties>
</file>